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2A8" w:rsidRPr="006B10B5" w:rsidRDefault="005702A8" w:rsidP="005702A8">
      <w:pPr>
        <w:tabs>
          <w:tab w:val="left" w:pos="2278"/>
          <w:tab w:val="center" w:pos="4535"/>
        </w:tabs>
        <w:bidi/>
        <w:spacing w:after="0"/>
        <w:ind w:hanging="421"/>
        <w:jc w:val="center"/>
        <w:rPr>
          <w:rFonts w:asciiTheme="minorBidi" w:hAnsiTheme="minorBidi"/>
          <w:b/>
          <w:bCs/>
          <w:sz w:val="44"/>
          <w:szCs w:val="44"/>
          <w:rtl/>
          <w:lang w:bidi="ar-MA"/>
        </w:rPr>
      </w:pPr>
      <w:bookmarkStart w:id="0" w:name="_GoBack"/>
      <w:bookmarkEnd w:id="0"/>
      <w:r w:rsidRPr="006B10B5">
        <w:rPr>
          <w:rFonts w:asciiTheme="minorBidi" w:hAnsiTheme="minorBidi"/>
          <w:b/>
          <w:bCs/>
          <w:noProof/>
          <w:sz w:val="44"/>
          <w:szCs w:val="44"/>
        </w:rPr>
        <w:drawing>
          <wp:inline distT="0" distB="0" distL="0" distR="0">
            <wp:extent cx="6480810" cy="511149"/>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810" cy="511149"/>
                    </a:xfrm>
                    <a:prstGeom prst="rect">
                      <a:avLst/>
                    </a:prstGeom>
                    <a:noFill/>
                    <a:ln>
                      <a:noFill/>
                    </a:ln>
                  </pic:spPr>
                </pic:pic>
              </a:graphicData>
            </a:graphic>
          </wp:inline>
        </w:drawing>
      </w:r>
    </w:p>
    <w:p w:rsidR="005702A8" w:rsidRPr="006B10B5" w:rsidRDefault="005702A8" w:rsidP="006B10B5">
      <w:pPr>
        <w:pStyle w:val="a7"/>
        <w:pBdr>
          <w:bottom w:val="none" w:sz="0" w:space="0" w:color="auto"/>
        </w:pBdr>
        <w:bidi/>
        <w:spacing w:after="0" w:line="360" w:lineRule="auto"/>
        <w:ind w:left="-1" w:right="142" w:firstLine="426"/>
        <w:jc w:val="center"/>
        <w:rPr>
          <w:rStyle w:val="a6"/>
          <w:rFonts w:asciiTheme="majorBidi" w:eastAsiaTheme="minorHAnsi" w:hAnsiTheme="majorBidi" w:cs="Sultan Medium"/>
          <w:color w:val="C00000"/>
          <w:sz w:val="44"/>
          <w:szCs w:val="44"/>
          <w:lang w:val="en-US" w:eastAsia="en-US"/>
        </w:rPr>
      </w:pPr>
      <w:r w:rsidRPr="006B10B5">
        <w:rPr>
          <w:rStyle w:val="a6"/>
          <w:rFonts w:asciiTheme="majorBidi" w:eastAsiaTheme="minorHAnsi" w:hAnsiTheme="majorBidi" w:cs="Sultan Medium"/>
          <w:color w:val="C00000"/>
          <w:sz w:val="72"/>
          <w:szCs w:val="72"/>
          <w:rtl/>
          <w:lang w:val="en-US" w:eastAsia="en-US"/>
        </w:rPr>
        <w:t>البيان الختامي</w:t>
      </w:r>
    </w:p>
    <w:p w:rsidR="005702A8" w:rsidRPr="006B10B5" w:rsidRDefault="005702A8" w:rsidP="006E2ED6">
      <w:pPr>
        <w:pStyle w:val="a7"/>
        <w:pBdr>
          <w:bottom w:val="none" w:sz="0" w:space="0" w:color="auto"/>
        </w:pBdr>
        <w:bidi/>
        <w:spacing w:before="0" w:after="0" w:line="360" w:lineRule="auto"/>
        <w:ind w:left="-1" w:right="142" w:firstLine="426"/>
        <w:jc w:val="center"/>
        <w:rPr>
          <w:rStyle w:val="a6"/>
          <w:rFonts w:asciiTheme="majorBidi" w:hAnsiTheme="majorBidi" w:cs="Sultan Medium"/>
          <w:color w:val="auto"/>
          <w:sz w:val="36"/>
          <w:szCs w:val="36"/>
          <w:rtl/>
        </w:rPr>
      </w:pPr>
      <w:r w:rsidRPr="006B10B5">
        <w:rPr>
          <w:rStyle w:val="a6"/>
          <w:rFonts w:asciiTheme="majorBidi" w:hAnsiTheme="majorBidi" w:cs="Sultan Medium" w:hint="cs"/>
          <w:color w:val="auto"/>
          <w:sz w:val="36"/>
          <w:szCs w:val="36"/>
          <w:rtl/>
          <w:lang w:bidi="ar-MA"/>
        </w:rPr>
        <w:t>ل</w:t>
      </w:r>
      <w:r w:rsidRPr="006B10B5">
        <w:rPr>
          <w:rStyle w:val="a6"/>
          <w:rFonts w:asciiTheme="majorBidi" w:hAnsiTheme="majorBidi" w:cs="Sultan Medium" w:hint="eastAsia"/>
          <w:color w:val="auto"/>
          <w:sz w:val="36"/>
          <w:szCs w:val="36"/>
          <w:rtl/>
        </w:rPr>
        <w:t>لمؤتمرالعلميالدولي</w:t>
      </w:r>
      <w:r w:rsidRPr="006B10B5">
        <w:rPr>
          <w:rStyle w:val="a6"/>
          <w:rFonts w:asciiTheme="majorBidi" w:hAnsiTheme="majorBidi" w:cs="Sultan Medium" w:hint="cs"/>
          <w:color w:val="auto"/>
          <w:sz w:val="36"/>
          <w:szCs w:val="36"/>
          <w:rtl/>
          <w:lang w:bidi="ar-MA"/>
        </w:rPr>
        <w:t>السابع</w:t>
      </w:r>
      <w:r w:rsidRPr="006B10B5">
        <w:rPr>
          <w:rStyle w:val="a6"/>
          <w:rFonts w:asciiTheme="majorBidi" w:hAnsiTheme="majorBidi" w:cs="Sultan Medium" w:hint="cs"/>
          <w:color w:val="auto"/>
          <w:sz w:val="36"/>
          <w:szCs w:val="36"/>
          <w:rtl/>
        </w:rPr>
        <w:t>في موضوع:</w:t>
      </w:r>
    </w:p>
    <w:p w:rsidR="005702A8" w:rsidRPr="006B10B5" w:rsidRDefault="005702A8" w:rsidP="006E2ED6">
      <w:pPr>
        <w:bidi/>
        <w:spacing w:after="0" w:line="360" w:lineRule="auto"/>
        <w:ind w:firstLine="142"/>
        <w:jc w:val="center"/>
        <w:rPr>
          <w:rStyle w:val="a6"/>
          <w:rFonts w:asciiTheme="minorBidi" w:hAnsiTheme="minorBidi"/>
          <w:b/>
          <w:bCs/>
          <w:i w:val="0"/>
          <w:iCs w:val="0"/>
          <w:color w:val="BF8F00" w:themeColor="accent4" w:themeShade="BF"/>
          <w:sz w:val="36"/>
          <w:szCs w:val="36"/>
          <w:rtl/>
        </w:rPr>
      </w:pPr>
      <w:r w:rsidRPr="006B10B5">
        <w:rPr>
          <w:rStyle w:val="a6"/>
          <w:rFonts w:asciiTheme="majorBidi" w:hAnsiTheme="majorBidi" w:cs="Sultan Medium" w:hint="cs"/>
          <w:b/>
          <w:bCs/>
          <w:color w:val="BF8F00" w:themeColor="accent4" w:themeShade="BF"/>
          <w:sz w:val="36"/>
          <w:szCs w:val="36"/>
          <w:rtl/>
          <w:lang w:bidi="ar-MA"/>
        </w:rPr>
        <w:t>الرقمنة والتنمية المستدامة في الدول العربية</w:t>
      </w:r>
    </w:p>
    <w:p w:rsidR="005702A8" w:rsidRPr="006B10B5" w:rsidRDefault="005702A8" w:rsidP="006E2ED6">
      <w:pPr>
        <w:bidi/>
        <w:spacing w:after="360" w:line="360" w:lineRule="auto"/>
        <w:ind w:firstLine="142"/>
        <w:jc w:val="center"/>
        <w:rPr>
          <w:rFonts w:asciiTheme="minorBidi" w:hAnsiTheme="minorBidi"/>
          <w:b/>
          <w:bCs/>
          <w:color w:val="0070C0"/>
          <w:sz w:val="44"/>
          <w:szCs w:val="44"/>
          <w:rtl/>
        </w:rPr>
      </w:pPr>
      <w:r w:rsidRPr="006B10B5">
        <w:rPr>
          <w:rStyle w:val="a6"/>
          <w:rFonts w:asciiTheme="minorBidi" w:hAnsiTheme="minorBidi" w:hint="cs"/>
          <w:b/>
          <w:bCs/>
          <w:color w:val="BF8F00" w:themeColor="accent4" w:themeShade="BF"/>
          <w:sz w:val="36"/>
          <w:szCs w:val="36"/>
          <w:rtl/>
        </w:rPr>
        <w:t xml:space="preserve">- </w:t>
      </w:r>
      <w:r w:rsidRPr="006B10B5">
        <w:rPr>
          <w:rStyle w:val="a6"/>
          <w:rFonts w:asciiTheme="majorBidi" w:hAnsiTheme="majorBidi" w:cs="Sultan Medium" w:hint="cs"/>
          <w:b/>
          <w:bCs/>
          <w:color w:val="BF8F00" w:themeColor="accent4" w:themeShade="BF"/>
          <w:sz w:val="36"/>
          <w:szCs w:val="36"/>
          <w:rtl/>
        </w:rPr>
        <w:t>الفرص و استشراف المستقبل</w:t>
      </w:r>
      <w:r w:rsidRPr="006B10B5">
        <w:rPr>
          <w:rStyle w:val="a6"/>
          <w:rFonts w:asciiTheme="minorBidi" w:hAnsiTheme="minorBidi"/>
          <w:b/>
          <w:bCs/>
          <w:color w:val="C00000"/>
          <w:sz w:val="36"/>
          <w:szCs w:val="36"/>
          <w:rtl/>
        </w:rPr>
        <w:t>-</w:t>
      </w:r>
    </w:p>
    <w:p w:rsidR="006B10B5" w:rsidRPr="006B10B5" w:rsidRDefault="00B05BE3"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احتضن مركز الندوات بجامعة القاضي عياض بمر</w:t>
      </w:r>
      <w:r w:rsidR="004D2769" w:rsidRPr="006B10B5">
        <w:rPr>
          <w:rFonts w:ascii="Sakkal Majalla" w:hAnsi="Sakkal Majalla" w:cs="Sakkal Majalla"/>
          <w:b/>
          <w:bCs/>
          <w:sz w:val="44"/>
          <w:szCs w:val="44"/>
          <w:rtl/>
          <w:lang w:val="fr-FR" w:bidi="ar-MA"/>
        </w:rPr>
        <w:t>اكش (المملكة المغربية) يومي 2 و</w:t>
      </w:r>
      <w:r w:rsidRPr="006B10B5">
        <w:rPr>
          <w:rFonts w:ascii="Sakkal Majalla" w:hAnsi="Sakkal Majalla" w:cs="Sakkal Majalla"/>
          <w:b/>
          <w:bCs/>
          <w:sz w:val="44"/>
          <w:szCs w:val="44"/>
          <w:rtl/>
          <w:lang w:val="fr-FR" w:bidi="ar-MA"/>
        </w:rPr>
        <w:t xml:space="preserve">3 يونيو 2023 المؤتمر العلمي الدولي السابع </w:t>
      </w:r>
      <w:r w:rsidR="005702A8" w:rsidRPr="006B10B5">
        <w:rPr>
          <w:rFonts w:ascii="Sakkal Majalla" w:hAnsi="Sakkal Majalla" w:cs="Sakkal Majalla"/>
          <w:b/>
          <w:bCs/>
          <w:sz w:val="44"/>
          <w:szCs w:val="44"/>
          <w:rtl/>
          <w:lang w:val="fr-FR" w:bidi="ar-MA"/>
        </w:rPr>
        <w:t>في</w:t>
      </w:r>
      <w:r w:rsidRPr="006B10B5">
        <w:rPr>
          <w:rFonts w:ascii="Sakkal Majalla" w:hAnsi="Sakkal Majalla" w:cs="Sakkal Majalla"/>
          <w:b/>
          <w:bCs/>
          <w:sz w:val="44"/>
          <w:szCs w:val="44"/>
          <w:rtl/>
          <w:lang w:val="fr-FR" w:bidi="ar-MA"/>
        </w:rPr>
        <w:t xml:space="preserve"> موضوع</w:t>
      </w:r>
      <w:r w:rsidR="006B10B5" w:rsidRPr="006B10B5">
        <w:rPr>
          <w:rFonts w:ascii="Sakkal Majalla" w:hAnsi="Sakkal Majalla" w:cs="Sakkal Majalla" w:hint="cs"/>
          <w:b/>
          <w:bCs/>
          <w:sz w:val="44"/>
          <w:szCs w:val="44"/>
          <w:rtl/>
          <w:lang w:val="fr-FR" w:bidi="ar-MA"/>
        </w:rPr>
        <w:t>:</w:t>
      </w:r>
    </w:p>
    <w:p w:rsidR="00FB1770" w:rsidRPr="006B10B5" w:rsidRDefault="004D2769"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Theme="minorBidi" w:hAnsiTheme="minorBidi"/>
          <w:b/>
          <w:bCs/>
          <w:sz w:val="36"/>
          <w:szCs w:val="36"/>
          <w:rtl/>
          <w:lang w:val="fr-FR" w:bidi="ar-MA"/>
        </w:rPr>
        <w:t>"</w:t>
      </w:r>
      <w:r w:rsidR="00B05BE3" w:rsidRPr="006B10B5">
        <w:rPr>
          <w:rFonts w:ascii="Sakkal Majalla" w:hAnsi="Sakkal Majalla" w:cs="Sultan Medium"/>
          <w:b/>
          <w:bCs/>
          <w:sz w:val="36"/>
          <w:szCs w:val="36"/>
          <w:rtl/>
          <w:lang w:val="fr-FR" w:bidi="ar-MA"/>
        </w:rPr>
        <w:t>الرقمنة والتنمية المستدامة في الدول العربية</w:t>
      </w:r>
      <w:r w:rsidR="006B10B5" w:rsidRPr="006B10B5">
        <w:rPr>
          <w:rFonts w:asciiTheme="minorBidi" w:hAnsiTheme="minorBidi" w:hint="cs"/>
          <w:b/>
          <w:bCs/>
          <w:sz w:val="36"/>
          <w:szCs w:val="36"/>
          <w:rtl/>
          <w:lang w:val="fr-FR" w:bidi="ar-MA"/>
        </w:rPr>
        <w:t>-</w:t>
      </w:r>
      <w:r w:rsidR="00B05BE3" w:rsidRPr="006B10B5">
        <w:rPr>
          <w:rFonts w:ascii="Sakkal Majalla" w:hAnsi="Sakkal Majalla" w:cs="Sultan Medium"/>
          <w:b/>
          <w:bCs/>
          <w:sz w:val="36"/>
          <w:szCs w:val="36"/>
          <w:rtl/>
          <w:lang w:val="fr-FR" w:bidi="ar-MA"/>
        </w:rPr>
        <w:t>الفرص واستشراف المستقبل</w:t>
      </w:r>
      <w:r w:rsidR="006B10B5" w:rsidRPr="006B10B5">
        <w:rPr>
          <w:rFonts w:asciiTheme="minorBidi" w:hAnsiTheme="minorBidi" w:hint="cs"/>
          <w:b/>
          <w:bCs/>
          <w:sz w:val="36"/>
          <w:szCs w:val="36"/>
          <w:rtl/>
          <w:lang w:val="fr-FR" w:bidi="ar-MA"/>
        </w:rPr>
        <w:t>-</w:t>
      </w:r>
      <w:r w:rsidRPr="006B10B5">
        <w:rPr>
          <w:rFonts w:asciiTheme="minorBidi" w:hAnsiTheme="minorBidi"/>
          <w:b/>
          <w:bCs/>
          <w:sz w:val="36"/>
          <w:szCs w:val="36"/>
          <w:rtl/>
          <w:lang w:val="fr-FR" w:bidi="ar-MA"/>
        </w:rPr>
        <w:t>"</w:t>
      </w:r>
      <w:r w:rsidR="00B05BE3" w:rsidRPr="006B10B5">
        <w:rPr>
          <w:rFonts w:ascii="Sakkal Majalla" w:hAnsi="Sakkal Majalla" w:cs="Sakkal Majalla"/>
          <w:b/>
          <w:bCs/>
          <w:sz w:val="36"/>
          <w:szCs w:val="36"/>
          <w:rtl/>
          <w:lang w:val="fr-FR" w:bidi="ar-MA"/>
        </w:rPr>
        <w:t xml:space="preserve">، </w:t>
      </w:r>
      <w:r w:rsidRPr="006B10B5">
        <w:rPr>
          <w:rFonts w:ascii="Sakkal Majalla" w:hAnsi="Sakkal Majalla" w:cs="Sakkal Majalla"/>
          <w:b/>
          <w:bCs/>
          <w:sz w:val="44"/>
          <w:szCs w:val="44"/>
          <w:rtl/>
          <w:lang w:val="fr-FR" w:bidi="ar-MA"/>
        </w:rPr>
        <w:t xml:space="preserve">والذي </w:t>
      </w:r>
      <w:r w:rsidR="00B05BE3" w:rsidRPr="006B10B5">
        <w:rPr>
          <w:rFonts w:ascii="Sakkal Majalla" w:hAnsi="Sakkal Majalla" w:cs="Sakkal Majalla"/>
          <w:b/>
          <w:bCs/>
          <w:sz w:val="44"/>
          <w:szCs w:val="44"/>
          <w:rtl/>
          <w:lang w:val="fr-FR" w:bidi="ar-MA"/>
        </w:rPr>
        <w:t>نظم</w:t>
      </w:r>
      <w:r w:rsidRPr="006B10B5">
        <w:rPr>
          <w:rFonts w:ascii="Sakkal Majalla" w:hAnsi="Sakkal Majalla" w:cs="Sakkal Majalla"/>
          <w:b/>
          <w:bCs/>
          <w:sz w:val="44"/>
          <w:szCs w:val="44"/>
          <w:rtl/>
          <w:lang w:val="fr-FR" w:bidi="ar-MA"/>
        </w:rPr>
        <w:t>ته:</w:t>
      </w:r>
    </w:p>
    <w:p w:rsidR="00B05BE3"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جامعة القاضي عياض.</w:t>
      </w:r>
    </w:p>
    <w:p w:rsidR="0070079F"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كلية العلوم القانونية والاقتصادية والاجتماعية،جامعة القاضي</w:t>
      </w:r>
      <w:r w:rsidR="004D2769" w:rsidRPr="006B10B5">
        <w:rPr>
          <w:rFonts w:ascii="Sakkal Majalla" w:hAnsi="Sakkal Majalla" w:cs="Sakkal Majalla"/>
          <w:b/>
          <w:bCs/>
          <w:sz w:val="44"/>
          <w:szCs w:val="44"/>
          <w:rtl/>
          <w:lang w:val="fr-FR" w:bidi="ar-MA"/>
        </w:rPr>
        <w:t>-</w:t>
      </w:r>
      <w:r w:rsidRPr="006B10B5">
        <w:rPr>
          <w:rFonts w:ascii="Sakkal Majalla" w:hAnsi="Sakkal Majalla" w:cs="Sakkal Majalla"/>
          <w:b/>
          <w:bCs/>
          <w:sz w:val="44"/>
          <w:szCs w:val="44"/>
          <w:rtl/>
          <w:lang w:val="fr-FR" w:bidi="ar-MA"/>
        </w:rPr>
        <w:t xml:space="preserve"> مراكش.</w:t>
      </w:r>
    </w:p>
    <w:p w:rsidR="00B05BE3"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اتحاد الجامعات العربية.</w:t>
      </w:r>
    </w:p>
    <w:p w:rsidR="00B05BE3"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rtl/>
          <w:lang w:val="fr-FR" w:bidi="ar-MA"/>
        </w:rPr>
      </w:pPr>
      <w:bookmarkStart w:id="1" w:name="_Hlk135391132"/>
      <w:r w:rsidRPr="006B10B5">
        <w:rPr>
          <w:rFonts w:ascii="Sakkal Majalla" w:hAnsi="Sakkal Majalla" w:cs="Sakkal Majalla"/>
          <w:b/>
          <w:bCs/>
          <w:sz w:val="44"/>
          <w:szCs w:val="44"/>
          <w:rtl/>
          <w:lang w:val="fr-FR" w:bidi="ar-MA"/>
        </w:rPr>
        <w:t>مختبر الدراسات والأبحاث الجنائية والإدارية.</w:t>
      </w:r>
      <w:bookmarkEnd w:id="1"/>
    </w:p>
    <w:p w:rsidR="00B05BE3"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مختبر الدراسات القانونية المدنية والعقارية.</w:t>
      </w:r>
    </w:p>
    <w:p w:rsidR="00B05BE3" w:rsidRPr="006B10B5" w:rsidRDefault="00B05BE3" w:rsidP="006E2ED6">
      <w:pPr>
        <w:pStyle w:val="a3"/>
        <w:numPr>
          <w:ilvl w:val="0"/>
          <w:numId w:val="7"/>
        </w:numPr>
        <w:tabs>
          <w:tab w:val="right" w:pos="288"/>
        </w:tabs>
        <w:bidi/>
        <w:spacing w:before="240" w:line="276" w:lineRule="auto"/>
        <w:ind w:left="-138" w:firstLine="142"/>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مختبر</w:t>
      </w:r>
      <w:bookmarkStart w:id="2" w:name="_Hlk186911379"/>
      <w:r w:rsidRPr="006B10B5">
        <w:rPr>
          <w:rFonts w:ascii="Sakkal Majalla" w:hAnsi="Sakkal Majalla" w:cs="Sakkal Majalla"/>
          <w:b/>
          <w:bCs/>
          <w:sz w:val="44"/>
          <w:szCs w:val="44"/>
          <w:rtl/>
          <w:lang w:val="fr-FR" w:bidi="ar-MA"/>
        </w:rPr>
        <w:t>البحث في السياسة الجنائية والقانون المقارن.</w:t>
      </w:r>
    </w:p>
    <w:bookmarkEnd w:id="2"/>
    <w:p w:rsidR="00B05BE3" w:rsidRPr="006B10B5" w:rsidRDefault="00B05BE3" w:rsidP="006B10B5">
      <w:pPr>
        <w:pStyle w:val="a3"/>
        <w:numPr>
          <w:ilvl w:val="0"/>
          <w:numId w:val="7"/>
        </w:numPr>
        <w:spacing w:before="240" w:line="276" w:lineRule="auto"/>
        <w:ind w:left="4" w:firstLine="567"/>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lang w:val="fr-FR" w:bidi="ar-MA"/>
        </w:rPr>
        <w:lastRenderedPageBreak/>
        <w:t>Laboratoire de recherche en économie de l’énergie environnement et ressources</w:t>
      </w:r>
      <w:r w:rsidRPr="006B10B5">
        <w:rPr>
          <w:rFonts w:ascii="Sakkal Majalla" w:hAnsi="Sakkal Majalla" w:cs="Sakkal Majalla"/>
          <w:b/>
          <w:bCs/>
          <w:sz w:val="44"/>
          <w:szCs w:val="44"/>
          <w:rtl/>
          <w:lang w:val="fr-FR" w:bidi="ar-MA"/>
        </w:rPr>
        <w:t>.</w:t>
      </w:r>
    </w:p>
    <w:p w:rsidR="00B05BE3" w:rsidRPr="006B10B5" w:rsidRDefault="00B05BE3" w:rsidP="006B10B5">
      <w:pPr>
        <w:pStyle w:val="a3"/>
        <w:numPr>
          <w:ilvl w:val="0"/>
          <w:numId w:val="7"/>
        </w:numPr>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lang w:val="fr-FR" w:bidi="ar-MA"/>
        </w:rPr>
        <w:t>Laboratoire Interdisciplinaire de recherches et d’études en management des organisations et droit de l’entreprise.</w:t>
      </w:r>
    </w:p>
    <w:p w:rsidR="00B05BE3" w:rsidRPr="006B10B5" w:rsidRDefault="00B05BE3" w:rsidP="006B10B5">
      <w:pPr>
        <w:pStyle w:val="a3"/>
        <w:numPr>
          <w:ilvl w:val="0"/>
          <w:numId w:val="7"/>
        </w:num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المركز الدولي للخبرة الاستشاري.</w:t>
      </w:r>
    </w:p>
    <w:p w:rsidR="0070079F" w:rsidRPr="006B10B5" w:rsidRDefault="00B05BE3" w:rsidP="006B10B5">
      <w:pPr>
        <w:pStyle w:val="a3"/>
        <w:numPr>
          <w:ilvl w:val="0"/>
          <w:numId w:val="7"/>
        </w:numPr>
        <w:bidi/>
        <w:spacing w:before="240" w:line="276" w:lineRule="auto"/>
        <w:ind w:left="4" w:firstLine="567"/>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 xml:space="preserve">مختبر قانون الأعمال بكلية العلوم القانونية والسياسية، جامعة الحسن الأول </w:t>
      </w:r>
      <w:r w:rsidR="004D2769" w:rsidRPr="006B10B5">
        <w:rPr>
          <w:rFonts w:ascii="Sakkal Majalla" w:hAnsi="Sakkal Majalla" w:cs="Sakkal Majalla"/>
          <w:b/>
          <w:bCs/>
          <w:sz w:val="44"/>
          <w:szCs w:val="44"/>
          <w:rtl/>
          <w:lang w:val="fr-FR" w:bidi="ar-MA"/>
        </w:rPr>
        <w:t xml:space="preserve">- </w:t>
      </w:r>
      <w:r w:rsidRPr="006B10B5">
        <w:rPr>
          <w:rFonts w:ascii="Sakkal Majalla" w:hAnsi="Sakkal Majalla" w:cs="Sakkal Majalla"/>
          <w:b/>
          <w:bCs/>
          <w:sz w:val="44"/>
          <w:szCs w:val="44"/>
          <w:rtl/>
          <w:lang w:val="fr-FR" w:bidi="ar-MA"/>
        </w:rPr>
        <w:t>سطات.</w:t>
      </w:r>
      <w:bookmarkStart w:id="3" w:name="_Hlk186910682"/>
    </w:p>
    <w:p w:rsidR="00B05BE3" w:rsidRPr="006B10B5" w:rsidRDefault="00B05BE3" w:rsidP="006B10B5">
      <w:pPr>
        <w:pStyle w:val="a3"/>
        <w:numPr>
          <w:ilvl w:val="0"/>
          <w:numId w:val="7"/>
        </w:num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نادي قضاة المغرب</w:t>
      </w:r>
      <w:bookmarkEnd w:id="3"/>
      <w:r w:rsidRPr="006B10B5">
        <w:rPr>
          <w:rFonts w:ascii="Sakkal Majalla" w:hAnsi="Sakkal Majalla" w:cs="Sakkal Majalla"/>
          <w:b/>
          <w:bCs/>
          <w:sz w:val="44"/>
          <w:szCs w:val="44"/>
          <w:rtl/>
          <w:lang w:val="fr-FR" w:bidi="ar-MA"/>
        </w:rPr>
        <w:t>.</w:t>
      </w:r>
    </w:p>
    <w:p w:rsidR="00B05BE3" w:rsidRPr="006B10B5" w:rsidRDefault="00B05BE3" w:rsidP="006B10B5">
      <w:pPr>
        <w:pStyle w:val="a3"/>
        <w:numPr>
          <w:ilvl w:val="0"/>
          <w:numId w:val="7"/>
        </w:num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المجلس الجهوي لعدول دائرة محكمة الاستئناف بمراكش.</w:t>
      </w:r>
    </w:p>
    <w:p w:rsidR="00550615" w:rsidRPr="006B10B5" w:rsidRDefault="00B05BE3" w:rsidP="006B10B5">
      <w:pPr>
        <w:pStyle w:val="a3"/>
        <w:numPr>
          <w:ilvl w:val="0"/>
          <w:numId w:val="7"/>
        </w:numPr>
        <w:bidi/>
        <w:spacing w:before="240" w:line="276" w:lineRule="auto"/>
        <w:ind w:left="4" w:firstLine="567"/>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المركز الد</w:t>
      </w:r>
      <w:r w:rsidR="004D2769" w:rsidRPr="006B10B5">
        <w:rPr>
          <w:rFonts w:ascii="Sakkal Majalla" w:hAnsi="Sakkal Majalla" w:cs="Sakkal Majalla"/>
          <w:b/>
          <w:bCs/>
          <w:sz w:val="44"/>
          <w:szCs w:val="44"/>
          <w:rtl/>
          <w:lang w:val="fr-FR" w:bidi="ar-MA"/>
        </w:rPr>
        <w:t>ولي للدراسات والتوعية القانونية</w:t>
      </w:r>
      <w:r w:rsidRPr="006B10B5">
        <w:rPr>
          <w:rFonts w:ascii="Sakkal Majalla" w:hAnsi="Sakkal Majalla" w:cs="Sakkal Majalla"/>
          <w:b/>
          <w:bCs/>
          <w:sz w:val="44"/>
          <w:szCs w:val="44"/>
          <w:rtl/>
          <w:lang w:val="fr-FR" w:bidi="ar-MA"/>
        </w:rPr>
        <w:t>.</w:t>
      </w:r>
    </w:p>
    <w:p w:rsidR="00753485" w:rsidRPr="006B10B5" w:rsidRDefault="00753485" w:rsidP="006B10B5">
      <w:pPr>
        <w:pStyle w:val="a3"/>
        <w:numPr>
          <w:ilvl w:val="0"/>
          <w:numId w:val="7"/>
        </w:num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rPr>
        <w:t>المنظمة العربية للمحامين الشباب فرع المغرب</w:t>
      </w:r>
    </w:p>
    <w:p w:rsidR="00550615" w:rsidRPr="006B10B5" w:rsidRDefault="00550615"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وقد شارك في هذا المؤتمر نخبة من الباحثين والممارسين المهتمين بالحقل القانوني</w:t>
      </w:r>
      <w:r w:rsidR="00C22835" w:rsidRPr="006B10B5">
        <w:rPr>
          <w:rFonts w:ascii="Sakkal Majalla" w:hAnsi="Sakkal Majalla" w:cs="Sakkal Majalla"/>
          <w:b/>
          <w:bCs/>
          <w:sz w:val="44"/>
          <w:szCs w:val="44"/>
          <w:rtl/>
          <w:lang w:val="fr-FR" w:bidi="ar-MA"/>
        </w:rPr>
        <w:t>.</w:t>
      </w:r>
    </w:p>
    <w:p w:rsidR="00290379" w:rsidRPr="006B10B5" w:rsidRDefault="00290379"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وقد افتتحت هذه الندوة بآيات بينات من الذكر الحكيم، تلتها كلمة ا</w:t>
      </w:r>
      <w:r w:rsidR="00550615" w:rsidRPr="006B10B5">
        <w:rPr>
          <w:rFonts w:ascii="Sakkal Majalla" w:hAnsi="Sakkal Majalla" w:cs="Sakkal Majalla"/>
          <w:b/>
          <w:bCs/>
          <w:sz w:val="44"/>
          <w:szCs w:val="44"/>
          <w:rtl/>
          <w:lang w:val="fr-FR" w:bidi="ar-MA"/>
        </w:rPr>
        <w:t>فتتاحية لكل من</w:t>
      </w:r>
      <w:r w:rsidRPr="006B10B5">
        <w:rPr>
          <w:rFonts w:ascii="Sakkal Majalla" w:hAnsi="Sakkal Majalla" w:cs="Sakkal Majalla"/>
          <w:b/>
          <w:bCs/>
          <w:sz w:val="44"/>
          <w:szCs w:val="44"/>
          <w:rtl/>
          <w:lang w:val="fr-FR" w:bidi="ar-MA"/>
        </w:rPr>
        <w:t xml:space="preserve"> ممثلة</w:t>
      </w:r>
      <w:r w:rsidR="00550615" w:rsidRPr="006B10B5">
        <w:rPr>
          <w:rFonts w:ascii="Sakkal Majalla" w:hAnsi="Sakkal Majalla" w:cs="Sakkal Majalla"/>
          <w:b/>
          <w:bCs/>
          <w:sz w:val="44"/>
          <w:szCs w:val="44"/>
          <w:rtl/>
          <w:lang w:val="fr-FR" w:bidi="ar-MA"/>
        </w:rPr>
        <w:t xml:space="preserve"> السيد رئيس جامعة القاضي عياض</w:t>
      </w:r>
      <w:r w:rsidRPr="006B10B5">
        <w:rPr>
          <w:rFonts w:ascii="Sakkal Majalla" w:hAnsi="Sakkal Majalla" w:cs="Sakkal Majalla"/>
          <w:b/>
          <w:bCs/>
          <w:sz w:val="44"/>
          <w:szCs w:val="44"/>
          <w:rtl/>
          <w:lang w:val="fr-FR" w:bidi="ar-MA"/>
        </w:rPr>
        <w:t xml:space="preserve"> بمراكش</w:t>
      </w:r>
      <w:r w:rsidR="00550615" w:rsidRPr="006B10B5">
        <w:rPr>
          <w:rFonts w:ascii="Sakkal Majalla" w:hAnsi="Sakkal Majalla" w:cs="Sakkal Majalla"/>
          <w:b/>
          <w:bCs/>
          <w:sz w:val="44"/>
          <w:szCs w:val="44"/>
          <w:rtl/>
          <w:lang w:val="fr-FR" w:bidi="ar-MA"/>
        </w:rPr>
        <w:t xml:space="preserve"> والسيد عميد كلية العلوم القانونية والاقتصادية والاجتماعية</w:t>
      </w:r>
      <w:r w:rsidRPr="006B10B5">
        <w:rPr>
          <w:rFonts w:ascii="Sakkal Majalla" w:hAnsi="Sakkal Majalla" w:cs="Sakkal Majalla"/>
          <w:b/>
          <w:bCs/>
          <w:sz w:val="44"/>
          <w:szCs w:val="44"/>
          <w:rtl/>
          <w:lang w:val="fr-FR" w:bidi="ar-MA"/>
        </w:rPr>
        <w:t xml:space="preserve"> بمراكش، </w:t>
      </w:r>
      <w:r w:rsidR="00550615" w:rsidRPr="006B10B5">
        <w:rPr>
          <w:rFonts w:ascii="Sakkal Majalla" w:hAnsi="Sakkal Majalla" w:cs="Sakkal Majalla"/>
          <w:b/>
          <w:bCs/>
          <w:sz w:val="44"/>
          <w:szCs w:val="44"/>
          <w:rtl/>
          <w:lang w:val="fr-FR" w:bidi="ar-MA"/>
        </w:rPr>
        <w:t xml:space="preserve">والسيد الأمين العام لاتحاد الجامعات العربية والسيد ممثل الشعب </w:t>
      </w:r>
      <w:r w:rsidRPr="006B10B5">
        <w:rPr>
          <w:rFonts w:ascii="Sakkal Majalla" w:hAnsi="Sakkal Majalla" w:cs="Sakkal Majalla"/>
          <w:b/>
          <w:bCs/>
          <w:sz w:val="44"/>
          <w:szCs w:val="44"/>
          <w:rtl/>
          <w:lang w:val="fr-FR" w:bidi="ar-MA"/>
        </w:rPr>
        <w:lastRenderedPageBreak/>
        <w:t>ب</w:t>
      </w:r>
      <w:r w:rsidR="00550615" w:rsidRPr="006B10B5">
        <w:rPr>
          <w:rFonts w:ascii="Sakkal Majalla" w:hAnsi="Sakkal Majalla" w:cs="Sakkal Majalla"/>
          <w:b/>
          <w:bCs/>
          <w:sz w:val="44"/>
          <w:szCs w:val="44"/>
          <w:rtl/>
          <w:lang w:val="fr-FR" w:bidi="ar-MA"/>
        </w:rPr>
        <w:t>كلية العلوم القانونية والاقتصادية والاجتماعية</w:t>
      </w:r>
      <w:r w:rsidRPr="006B10B5">
        <w:rPr>
          <w:rFonts w:ascii="Sakkal Majalla" w:hAnsi="Sakkal Majalla" w:cs="Sakkal Majalla"/>
          <w:b/>
          <w:bCs/>
          <w:sz w:val="44"/>
          <w:szCs w:val="44"/>
          <w:rtl/>
          <w:lang w:val="fr-FR" w:bidi="ar-MA"/>
        </w:rPr>
        <w:t xml:space="preserve"> ب</w:t>
      </w:r>
      <w:r w:rsidR="00550615" w:rsidRPr="006B10B5">
        <w:rPr>
          <w:rFonts w:ascii="Sakkal Majalla" w:hAnsi="Sakkal Majalla" w:cs="Sakkal Majalla"/>
          <w:b/>
          <w:bCs/>
          <w:sz w:val="44"/>
          <w:szCs w:val="44"/>
          <w:rtl/>
          <w:lang w:val="fr-FR" w:bidi="ar-MA"/>
        </w:rPr>
        <w:t>مراكش</w:t>
      </w:r>
      <w:r w:rsidRPr="006B10B5">
        <w:rPr>
          <w:rFonts w:ascii="Sakkal Majalla" w:hAnsi="Sakkal Majalla" w:cs="Sakkal Majalla"/>
          <w:b/>
          <w:bCs/>
          <w:sz w:val="44"/>
          <w:szCs w:val="44"/>
          <w:rtl/>
          <w:lang w:val="fr-FR" w:bidi="ar-MA"/>
        </w:rPr>
        <w:t>، والسيدة ممثلة مختبرات الأبحاث و</w:t>
      </w:r>
      <w:r w:rsidR="00550615" w:rsidRPr="006B10B5">
        <w:rPr>
          <w:rFonts w:ascii="Sakkal Majalla" w:hAnsi="Sakkal Majalla" w:cs="Sakkal Majalla"/>
          <w:b/>
          <w:bCs/>
          <w:sz w:val="44"/>
          <w:szCs w:val="44"/>
          <w:rtl/>
          <w:lang w:val="fr-FR" w:bidi="ar-MA"/>
        </w:rPr>
        <w:t>الدراسات بنفس الكلية</w:t>
      </w:r>
      <w:r w:rsidRPr="006B10B5">
        <w:rPr>
          <w:rFonts w:ascii="Sakkal Majalla" w:hAnsi="Sakkal Majalla" w:cs="Sakkal Majalla"/>
          <w:b/>
          <w:bCs/>
          <w:sz w:val="44"/>
          <w:szCs w:val="44"/>
          <w:rtl/>
          <w:lang w:val="fr-FR" w:bidi="ar-MA"/>
        </w:rPr>
        <w:t>،</w:t>
      </w:r>
      <w:r w:rsidR="00550615" w:rsidRPr="006B10B5">
        <w:rPr>
          <w:rFonts w:ascii="Sakkal Majalla" w:hAnsi="Sakkal Majalla" w:cs="Sakkal Majalla"/>
          <w:b/>
          <w:bCs/>
          <w:sz w:val="44"/>
          <w:szCs w:val="44"/>
          <w:rtl/>
          <w:lang w:val="fr-FR" w:bidi="ar-MA"/>
        </w:rPr>
        <w:t xml:space="preserve"> والسيد مدير مختبر البحث قانون الأعمال بكلية العلوم القانونية والسياسية بجامعة الحسن الأول بسطات</w:t>
      </w:r>
      <w:r w:rsidRPr="006B10B5">
        <w:rPr>
          <w:rFonts w:ascii="Sakkal Majalla" w:hAnsi="Sakkal Majalla" w:cs="Sakkal Majalla"/>
          <w:b/>
          <w:bCs/>
          <w:sz w:val="44"/>
          <w:szCs w:val="44"/>
          <w:rtl/>
          <w:lang w:val="fr-FR" w:bidi="ar-MA"/>
        </w:rPr>
        <w:t>،</w:t>
      </w:r>
      <w:r w:rsidR="00550615" w:rsidRPr="006B10B5">
        <w:rPr>
          <w:rFonts w:ascii="Sakkal Majalla" w:hAnsi="Sakkal Majalla" w:cs="Sakkal Majalla"/>
          <w:b/>
          <w:bCs/>
          <w:sz w:val="44"/>
          <w:szCs w:val="44"/>
          <w:rtl/>
          <w:lang w:val="fr-FR" w:bidi="ar-MA"/>
        </w:rPr>
        <w:t xml:space="preserve"> والسيد رئيس المكتب الجهوي لنادي قضاة المغرب بمراكش</w:t>
      </w:r>
      <w:r w:rsidRPr="006B10B5">
        <w:rPr>
          <w:rFonts w:ascii="Sakkal Majalla" w:hAnsi="Sakkal Majalla" w:cs="Sakkal Majalla"/>
          <w:b/>
          <w:bCs/>
          <w:sz w:val="44"/>
          <w:szCs w:val="44"/>
          <w:rtl/>
          <w:lang w:val="fr-FR" w:bidi="ar-MA"/>
        </w:rPr>
        <w:t>،</w:t>
      </w:r>
      <w:r w:rsidR="00C22835" w:rsidRPr="006B10B5">
        <w:rPr>
          <w:rFonts w:ascii="Sakkal Majalla" w:hAnsi="Sakkal Majalla" w:cs="Sakkal Majalla"/>
          <w:b/>
          <w:bCs/>
          <w:sz w:val="44"/>
          <w:szCs w:val="44"/>
          <w:rtl/>
          <w:lang w:val="fr-FR" w:bidi="ar-MA"/>
        </w:rPr>
        <w:t xml:space="preserve"> والسيد ممثل المشاركين</w:t>
      </w:r>
      <w:r w:rsidR="00550615" w:rsidRPr="006B10B5">
        <w:rPr>
          <w:rFonts w:ascii="Sakkal Majalla" w:hAnsi="Sakkal Majalla" w:cs="Sakkal Majalla"/>
          <w:b/>
          <w:bCs/>
          <w:sz w:val="44"/>
          <w:szCs w:val="44"/>
          <w:rtl/>
          <w:lang w:val="fr-FR" w:bidi="ar-MA"/>
        </w:rPr>
        <w:t xml:space="preserve"> العرب</w:t>
      </w:r>
      <w:r w:rsidRPr="006B10B5">
        <w:rPr>
          <w:rFonts w:ascii="Sakkal Majalla" w:hAnsi="Sakkal Majalla" w:cs="Sakkal Majalla"/>
          <w:b/>
          <w:bCs/>
          <w:sz w:val="44"/>
          <w:szCs w:val="44"/>
          <w:rtl/>
          <w:lang w:val="fr-FR" w:bidi="ar-MA"/>
        </w:rPr>
        <w:t>،</w:t>
      </w:r>
      <w:r w:rsidR="00550615" w:rsidRPr="006B10B5">
        <w:rPr>
          <w:rFonts w:ascii="Sakkal Majalla" w:hAnsi="Sakkal Majalla" w:cs="Sakkal Majalla"/>
          <w:b/>
          <w:bCs/>
          <w:sz w:val="44"/>
          <w:szCs w:val="44"/>
          <w:rtl/>
          <w:lang w:val="fr-FR" w:bidi="ar-MA"/>
        </w:rPr>
        <w:t xml:space="preserve"> والسيد مدير المركز الدولي للخبرة الاستشاري، والسيد رئيسالمجلس الجهوي لعد</w:t>
      </w:r>
      <w:r w:rsidRPr="006B10B5">
        <w:rPr>
          <w:rFonts w:ascii="Sakkal Majalla" w:hAnsi="Sakkal Majalla" w:cs="Sakkal Majalla"/>
          <w:b/>
          <w:bCs/>
          <w:sz w:val="44"/>
          <w:szCs w:val="44"/>
          <w:rtl/>
          <w:lang w:val="fr-FR" w:bidi="ar-MA"/>
        </w:rPr>
        <w:t xml:space="preserve">ول دائرة محكمة الاستئناف بمراكش، </w:t>
      </w:r>
      <w:r w:rsidR="00550615" w:rsidRPr="006B10B5">
        <w:rPr>
          <w:rFonts w:ascii="Sakkal Majalla" w:hAnsi="Sakkal Majalla" w:cs="Sakkal Majalla"/>
          <w:b/>
          <w:bCs/>
          <w:sz w:val="44"/>
          <w:szCs w:val="44"/>
          <w:rtl/>
          <w:lang w:val="fr-FR" w:bidi="ar-MA"/>
        </w:rPr>
        <w:t>والسيدة رئيسة المركز الدولي للدراسات والتوعية القانونية</w:t>
      </w:r>
      <w:r w:rsidRPr="006B10B5">
        <w:rPr>
          <w:rFonts w:ascii="Sakkal Majalla" w:hAnsi="Sakkal Majalla" w:cs="Sakkal Majalla"/>
          <w:b/>
          <w:bCs/>
          <w:sz w:val="44"/>
          <w:szCs w:val="44"/>
          <w:rtl/>
          <w:lang w:val="fr-FR" w:bidi="ar-MA"/>
        </w:rPr>
        <w:t>،</w:t>
      </w:r>
      <w:r w:rsidR="00753485" w:rsidRPr="006B10B5">
        <w:rPr>
          <w:rFonts w:ascii="Sakkal Majalla" w:hAnsi="Sakkal Majalla" w:cs="Sakkal Majalla"/>
          <w:b/>
          <w:bCs/>
          <w:sz w:val="44"/>
          <w:szCs w:val="44"/>
          <w:rtl/>
          <w:lang w:val="fr-FR" w:bidi="ar-MA"/>
        </w:rPr>
        <w:t xml:space="preserve"> والسيد رئيس</w:t>
      </w:r>
      <w:r w:rsidR="00753485" w:rsidRPr="006B10B5">
        <w:rPr>
          <w:rFonts w:ascii="Sakkal Majalla" w:hAnsi="Sakkal Majalla" w:cs="Sakkal Majalla"/>
          <w:b/>
          <w:bCs/>
          <w:sz w:val="44"/>
          <w:szCs w:val="44"/>
          <w:rtl/>
          <w:lang w:val="fr-FR" w:bidi="ar-MA"/>
        </w:rPr>
        <w:tab/>
        <w:t xml:space="preserve">المنظمة العربية للمحامين الشباب فرع المغرب </w:t>
      </w:r>
      <w:r w:rsidR="00550615" w:rsidRPr="006B10B5">
        <w:rPr>
          <w:rFonts w:ascii="Sakkal Majalla" w:hAnsi="Sakkal Majalla" w:cs="Sakkal Majalla"/>
          <w:b/>
          <w:bCs/>
          <w:sz w:val="44"/>
          <w:szCs w:val="44"/>
          <w:rtl/>
          <w:lang w:val="fr-FR" w:bidi="ar-MA"/>
        </w:rPr>
        <w:t xml:space="preserve"> والسيد ممثل ال</w:t>
      </w:r>
      <w:r w:rsidRPr="006B10B5">
        <w:rPr>
          <w:rFonts w:ascii="Sakkal Majalla" w:hAnsi="Sakkal Majalla" w:cs="Sakkal Majalla"/>
          <w:b/>
          <w:bCs/>
          <w:sz w:val="44"/>
          <w:szCs w:val="44"/>
          <w:rtl/>
          <w:lang w:val="fr-FR" w:bidi="ar-MA"/>
        </w:rPr>
        <w:t>لجنة العليا المشرفة على المؤتمر.</w:t>
      </w:r>
    </w:p>
    <w:p w:rsidR="00550615" w:rsidRPr="006B10B5" w:rsidRDefault="00550615"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أجمعت كلها على أهمية موضوع المؤتمر وراهنيته باعتبار التزايد المستمر للاعتماد على المجال الرقمي و</w:t>
      </w:r>
      <w:r w:rsidR="00290379" w:rsidRPr="006B10B5">
        <w:rPr>
          <w:rFonts w:ascii="Sakkal Majalla" w:hAnsi="Sakkal Majalla" w:cs="Sakkal Majalla"/>
          <w:b/>
          <w:bCs/>
          <w:sz w:val="44"/>
          <w:szCs w:val="44"/>
          <w:rtl/>
          <w:lang w:val="fr-FR" w:bidi="ar-MA"/>
        </w:rPr>
        <w:t>توظيفه لتحقيق التنمية المستدامة</w:t>
      </w:r>
      <w:r w:rsidRPr="006B10B5">
        <w:rPr>
          <w:rFonts w:ascii="Sakkal Majalla" w:hAnsi="Sakkal Majalla" w:cs="Sakkal Majalla"/>
          <w:b/>
          <w:bCs/>
          <w:sz w:val="44"/>
          <w:szCs w:val="44"/>
          <w:rtl/>
          <w:lang w:val="fr-FR" w:bidi="ar-MA"/>
        </w:rPr>
        <w:t>.</w:t>
      </w:r>
    </w:p>
    <w:p w:rsidR="00550615" w:rsidRPr="006B10B5" w:rsidRDefault="00550615" w:rsidP="006B10B5">
      <w:pPr>
        <w:bidi/>
        <w:spacing w:before="240" w:line="276" w:lineRule="auto"/>
        <w:ind w:left="4" w:firstLine="567"/>
        <w:jc w:val="both"/>
        <w:rPr>
          <w:rFonts w:ascii="Sakkal Majalla" w:hAnsi="Sakkal Majalla" w:cs="Sakkal Majalla"/>
          <w:b/>
          <w:bCs/>
          <w:sz w:val="44"/>
          <w:szCs w:val="44"/>
          <w:rtl/>
          <w:lang w:val="fr-FR" w:bidi="ar-MA"/>
        </w:rPr>
      </w:pPr>
      <w:r w:rsidRPr="006B10B5">
        <w:rPr>
          <w:rFonts w:ascii="Sakkal Majalla" w:hAnsi="Sakkal Majalla" w:cs="Sakkal Majalla"/>
          <w:b/>
          <w:bCs/>
          <w:sz w:val="44"/>
          <w:szCs w:val="44"/>
          <w:rtl/>
          <w:lang w:val="fr-FR" w:bidi="ar-MA"/>
        </w:rPr>
        <w:t>وقد توزعت أشغال المؤتمر على</w:t>
      </w:r>
      <w:r w:rsidR="00C22835" w:rsidRPr="006B10B5">
        <w:rPr>
          <w:rFonts w:ascii="Sakkal Majalla" w:hAnsi="Sakkal Majalla" w:cs="Sakkal Majalla"/>
          <w:b/>
          <w:bCs/>
          <w:sz w:val="44"/>
          <w:szCs w:val="44"/>
          <w:rtl/>
          <w:lang w:val="fr-FR" w:bidi="ar-MA"/>
        </w:rPr>
        <w:t xml:space="preserve"> جلسة افتتاحية و10</w:t>
      </w:r>
      <w:r w:rsidRPr="006B10B5">
        <w:rPr>
          <w:rFonts w:ascii="Sakkal Majalla" w:hAnsi="Sakkal Majalla" w:cs="Sakkal Majalla"/>
          <w:b/>
          <w:bCs/>
          <w:sz w:val="44"/>
          <w:szCs w:val="44"/>
          <w:rtl/>
          <w:lang w:val="fr-FR" w:bidi="ar-MA"/>
        </w:rPr>
        <w:t xml:space="preserve"> جلسات علمية</w:t>
      </w:r>
      <w:r w:rsidR="00C22835" w:rsidRPr="006B10B5">
        <w:rPr>
          <w:rFonts w:ascii="Sakkal Majalla" w:hAnsi="Sakkal Majalla" w:cs="Sakkal Majalla"/>
          <w:b/>
          <w:bCs/>
          <w:sz w:val="44"/>
          <w:szCs w:val="44"/>
          <w:rtl/>
          <w:lang w:val="fr-FR" w:bidi="ar-MA"/>
        </w:rPr>
        <w:t xml:space="preserve"> وجلسة ختامية</w:t>
      </w:r>
      <w:r w:rsidR="00290379" w:rsidRPr="006B10B5">
        <w:rPr>
          <w:rFonts w:ascii="Sakkal Majalla" w:hAnsi="Sakkal Majalla" w:cs="Sakkal Majalla"/>
          <w:b/>
          <w:bCs/>
          <w:sz w:val="44"/>
          <w:szCs w:val="44"/>
          <w:rtl/>
          <w:lang w:val="fr-FR" w:bidi="ar-MA"/>
        </w:rPr>
        <w:t>،</w:t>
      </w:r>
      <w:r w:rsidRPr="006B10B5">
        <w:rPr>
          <w:rFonts w:ascii="Sakkal Majalla" w:hAnsi="Sakkal Majalla" w:cs="Sakkal Majalla"/>
          <w:b/>
          <w:bCs/>
          <w:sz w:val="44"/>
          <w:szCs w:val="44"/>
          <w:rtl/>
          <w:lang w:val="fr-FR" w:bidi="ar-MA"/>
        </w:rPr>
        <w:t xml:space="preserve"> تخللتها 58 مداخلة تناولت مختلف جوانب الموضوع </w:t>
      </w:r>
      <w:r w:rsidR="00290379" w:rsidRPr="006B10B5">
        <w:rPr>
          <w:rFonts w:ascii="Sakkal Majalla" w:hAnsi="Sakkal Majalla" w:cs="Sakkal Majalla"/>
          <w:b/>
          <w:bCs/>
          <w:sz w:val="44"/>
          <w:szCs w:val="44"/>
          <w:rtl/>
          <w:lang w:val="fr-FR" w:bidi="ar-MA"/>
        </w:rPr>
        <w:t>وذلك من خلال إ</w:t>
      </w:r>
      <w:r w:rsidRPr="006B10B5">
        <w:rPr>
          <w:rFonts w:ascii="Sakkal Majalla" w:hAnsi="Sakkal Majalla" w:cs="Sakkal Majalla"/>
          <w:b/>
          <w:bCs/>
          <w:sz w:val="44"/>
          <w:szCs w:val="44"/>
          <w:rtl/>
          <w:lang w:val="fr-FR" w:bidi="ar-MA"/>
        </w:rPr>
        <w:t>براز الفرص الممكنة والمتاحة لجعل الرقمنة رافعة لتحقيق التنمية المستدامة في الدول العربية</w:t>
      </w:r>
      <w:r w:rsidR="00290379" w:rsidRPr="006B10B5">
        <w:rPr>
          <w:rFonts w:ascii="Sakkal Majalla" w:hAnsi="Sakkal Majalla" w:cs="Sakkal Majalla"/>
          <w:b/>
          <w:bCs/>
          <w:sz w:val="44"/>
          <w:szCs w:val="44"/>
          <w:rtl/>
          <w:lang w:val="fr-FR" w:bidi="ar-MA"/>
        </w:rPr>
        <w:t>.</w:t>
      </w:r>
    </w:p>
    <w:p w:rsidR="00550615" w:rsidRPr="006B10B5" w:rsidRDefault="00550615" w:rsidP="006B10B5">
      <w:pPr>
        <w:bidi/>
        <w:spacing w:before="240" w:line="276" w:lineRule="auto"/>
        <w:ind w:left="4" w:firstLine="567"/>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وقد تلت هذه المد</w:t>
      </w:r>
      <w:r w:rsidR="00A72687" w:rsidRPr="006B10B5">
        <w:rPr>
          <w:rFonts w:ascii="Sakkal Majalla" w:hAnsi="Sakkal Majalla" w:cs="Sakkal Majalla"/>
          <w:b/>
          <w:bCs/>
          <w:sz w:val="44"/>
          <w:szCs w:val="44"/>
          <w:rtl/>
          <w:lang w:val="fr-FR" w:bidi="ar-MA"/>
        </w:rPr>
        <w:t>ا</w:t>
      </w:r>
      <w:r w:rsidRPr="006B10B5">
        <w:rPr>
          <w:rFonts w:ascii="Sakkal Majalla" w:hAnsi="Sakkal Majalla" w:cs="Sakkal Majalla"/>
          <w:b/>
          <w:bCs/>
          <w:sz w:val="44"/>
          <w:szCs w:val="44"/>
          <w:rtl/>
          <w:lang w:val="fr-FR" w:bidi="ar-MA"/>
        </w:rPr>
        <w:t>خلات مناقشات مستفيضة تناولت مختلف المحاور المرتبطة بها ليخلص المتدخ</w:t>
      </w:r>
      <w:r w:rsidR="00A72687" w:rsidRPr="006B10B5">
        <w:rPr>
          <w:rFonts w:ascii="Sakkal Majalla" w:hAnsi="Sakkal Majalla" w:cs="Sakkal Majalla"/>
          <w:b/>
          <w:bCs/>
          <w:sz w:val="44"/>
          <w:szCs w:val="44"/>
          <w:rtl/>
          <w:lang w:val="fr-FR" w:bidi="ar-MA"/>
        </w:rPr>
        <w:t>لون إلى إبداء مجموعة من التوصيات وهذه أهمها</w:t>
      </w:r>
      <w:r w:rsidRPr="006B10B5">
        <w:rPr>
          <w:rFonts w:ascii="Sakkal Majalla" w:hAnsi="Sakkal Majalla" w:cs="Sakkal Majalla"/>
          <w:b/>
          <w:bCs/>
          <w:sz w:val="44"/>
          <w:szCs w:val="44"/>
          <w:rtl/>
          <w:lang w:val="fr-FR" w:bidi="ar-MA"/>
        </w:rPr>
        <w:t>:</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lastRenderedPageBreak/>
        <w:t xml:space="preserve">استحداث نصوص قانونية </w:t>
      </w:r>
      <w:r w:rsidR="00F13618" w:rsidRPr="006B10B5">
        <w:rPr>
          <w:rFonts w:ascii="Sakkal Majalla" w:hAnsi="Sakkal Majalla" w:cs="Sakkal Majalla"/>
          <w:b/>
          <w:bCs/>
          <w:sz w:val="44"/>
          <w:szCs w:val="44"/>
          <w:rtl/>
          <w:lang w:val="fr-FR" w:bidi="ar-MA"/>
        </w:rPr>
        <w:t>موضوعية وإجرائيةلمواكبة</w:t>
      </w:r>
      <w:r w:rsidRPr="006B10B5">
        <w:rPr>
          <w:rFonts w:ascii="Sakkal Majalla" w:hAnsi="Sakkal Majalla" w:cs="Sakkal Majalla"/>
          <w:b/>
          <w:bCs/>
          <w:sz w:val="44"/>
          <w:szCs w:val="44"/>
          <w:rtl/>
          <w:lang w:val="fr-FR" w:bidi="ar-MA"/>
        </w:rPr>
        <w:t xml:space="preserve"> التطور الرقمي.</w:t>
      </w:r>
    </w:p>
    <w:p w:rsidR="00F13618" w:rsidRPr="006B10B5" w:rsidRDefault="00F13618"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توفير الأساس القانوني للقضاء الرقمي.</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الأخذ بعين الاعتبار التطور المتسارع الحاصل في مجال رقمنة المعاملات، وتأطيره تشريعيا، بما يضمن التوفيق بين إكراهات المستجدات الرقمية وتحقيق الأمن التعاقدي.</w:t>
      </w:r>
    </w:p>
    <w:p w:rsidR="009A254F" w:rsidRPr="006B10B5" w:rsidRDefault="00A72687"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وضع الدول العربية لقوانين تعنى بحماية المحتويات الرقمية.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إ</w:t>
      </w:r>
      <w:r w:rsidR="00A72687" w:rsidRPr="006B10B5">
        <w:rPr>
          <w:rFonts w:ascii="Sakkal Majalla" w:hAnsi="Sakkal Majalla" w:cs="Sakkal Majalla"/>
          <w:b/>
          <w:bCs/>
          <w:sz w:val="44"/>
          <w:szCs w:val="44"/>
          <w:rtl/>
          <w:lang w:val="fr-FR" w:bidi="ar-MA"/>
        </w:rPr>
        <w:t>لزام مساعدي القضاء على الا</w:t>
      </w:r>
      <w:r w:rsidRPr="006B10B5">
        <w:rPr>
          <w:rFonts w:ascii="Sakkal Majalla" w:hAnsi="Sakkal Majalla" w:cs="Sakkal Majalla"/>
          <w:b/>
          <w:bCs/>
          <w:sz w:val="44"/>
          <w:szCs w:val="44"/>
          <w:rtl/>
          <w:lang w:val="fr-FR" w:bidi="ar-MA"/>
        </w:rPr>
        <w:t>نخراط في المحكمة الرقمية.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نشر الوعي الرقمي بجهاز العدالة بجميع الوسائل المتاحة.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 xml:space="preserve">وضع قواعد أخلاقية تحد من آليات تطوير الأنظمة </w:t>
      </w:r>
      <w:r w:rsidR="009443AF" w:rsidRPr="006B10B5">
        <w:rPr>
          <w:rFonts w:ascii="Sakkal Majalla" w:hAnsi="Sakkal Majalla" w:cs="Sakkal Majalla"/>
          <w:b/>
          <w:bCs/>
          <w:sz w:val="44"/>
          <w:szCs w:val="44"/>
          <w:rtl/>
          <w:lang w:val="fr-FR" w:bidi="ar-MA"/>
        </w:rPr>
        <w:t xml:space="preserve">المعلوماتية </w:t>
      </w:r>
      <w:r w:rsidRPr="006B10B5">
        <w:rPr>
          <w:rFonts w:ascii="Sakkal Majalla" w:hAnsi="Sakkal Majalla" w:cs="Sakkal Majalla"/>
          <w:b/>
          <w:bCs/>
          <w:sz w:val="44"/>
          <w:szCs w:val="44"/>
          <w:rtl/>
          <w:lang w:val="fr-FR" w:bidi="ar-MA"/>
        </w:rPr>
        <w:t>دون ضوابط قانونية</w:t>
      </w:r>
      <w:r w:rsidR="00A6647F" w:rsidRPr="006B10B5">
        <w:rPr>
          <w:rFonts w:ascii="Sakkal Majalla" w:hAnsi="Sakkal Majalla" w:cs="Sakkal Majalla"/>
          <w:b/>
          <w:bCs/>
          <w:sz w:val="44"/>
          <w:szCs w:val="44"/>
          <w:rtl/>
          <w:lang w:val="fr-FR" w:bidi="ar-MA"/>
        </w:rPr>
        <w:t>.</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تعديل قانون المسطرة الجنائية وغيره من التشريعات ذات الصلة بما يتوافق مع طبيعة الجريمة المعلوماتية وبما يساعد في الضبط والتحقيق والعمل على كشف تلك الجرائم وتعقب المجرمين.</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 xml:space="preserve">تجريم الاحتيال المعلوماتي بنص عام، يتسع ليشمل </w:t>
      </w:r>
      <w:r w:rsidR="009443AF" w:rsidRPr="006B10B5">
        <w:rPr>
          <w:rFonts w:ascii="Sakkal Majalla" w:hAnsi="Sakkal Majalla" w:cs="Sakkal Majalla"/>
          <w:b/>
          <w:bCs/>
          <w:sz w:val="44"/>
          <w:szCs w:val="44"/>
          <w:rtl/>
          <w:lang w:val="fr-FR" w:bidi="ar-MA"/>
        </w:rPr>
        <w:t>جميع ال</w:t>
      </w:r>
      <w:r w:rsidRPr="006B10B5">
        <w:rPr>
          <w:rFonts w:ascii="Sakkal Majalla" w:hAnsi="Sakkal Majalla" w:cs="Sakkal Majalla"/>
          <w:b/>
          <w:bCs/>
          <w:sz w:val="44"/>
          <w:szCs w:val="44"/>
          <w:rtl/>
          <w:lang w:val="fr-FR" w:bidi="ar-MA"/>
        </w:rPr>
        <w:t xml:space="preserve">صور </w:t>
      </w:r>
      <w:r w:rsidR="009443AF" w:rsidRPr="006B10B5">
        <w:rPr>
          <w:rFonts w:ascii="Sakkal Majalla" w:hAnsi="Sakkal Majalla" w:cs="Sakkal Majalla"/>
          <w:b/>
          <w:bCs/>
          <w:sz w:val="44"/>
          <w:szCs w:val="44"/>
          <w:rtl/>
          <w:lang w:val="fr-FR" w:bidi="ar-MA"/>
        </w:rPr>
        <w:t>ال</w:t>
      </w:r>
      <w:r w:rsidRPr="006B10B5">
        <w:rPr>
          <w:rFonts w:ascii="Sakkal Majalla" w:hAnsi="Sakkal Majalla" w:cs="Sakkal Majalla"/>
          <w:b/>
          <w:bCs/>
          <w:sz w:val="44"/>
          <w:szCs w:val="44"/>
          <w:rtl/>
          <w:lang w:val="fr-FR" w:bidi="ar-MA"/>
        </w:rPr>
        <w:t>مختلفة التي يمكن أن ينطوي عليها التحايل على الحاسب الآلي كالتحويل الإلكتروني غير المشروع للأموال.</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تطوير آليات التعاون الدولي، وإيجاد قواعد قانونية دولية توحد الجهود لمواجهة الجرائم السيبرانية.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lastRenderedPageBreak/>
        <w:t>جعل مفهوم مكافحة الجريمة ضمن الأهداف التنموية إذ لا يمكن التسليم بمكافحة هذه النوعية من الجرائم إلا من خلال تعزيز الأمن السيبراني، بحيث كلما كان هذا الأخير متين أو قوي كلما كانت التنمية محمية.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تعميم رقمنة الشكايات على المستوى المركزي وكذا على مستوى المحاكم بمختلف درجاتها من أجل تيسير عمل التبليغ والمعالجة.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وضع منصات لقياس مدى رضى المرتفق</w:t>
      </w:r>
      <w:r w:rsidR="00A6647F" w:rsidRPr="006B10B5">
        <w:rPr>
          <w:rFonts w:ascii="Sakkal Majalla" w:hAnsi="Sakkal Majalla" w:cs="Sakkal Majalla"/>
          <w:b/>
          <w:bCs/>
          <w:sz w:val="44"/>
          <w:szCs w:val="44"/>
          <w:rtl/>
          <w:lang w:val="fr-FR" w:bidi="ar-MA"/>
        </w:rPr>
        <w:t>ين</w:t>
      </w:r>
      <w:r w:rsidRPr="006B10B5">
        <w:rPr>
          <w:rFonts w:ascii="Sakkal Majalla" w:hAnsi="Sakkal Majalla" w:cs="Sakkal Majalla"/>
          <w:b/>
          <w:bCs/>
          <w:sz w:val="44"/>
          <w:szCs w:val="44"/>
          <w:rtl/>
          <w:lang w:val="fr-FR" w:bidi="ar-MA"/>
        </w:rPr>
        <w:t xml:space="preserve"> عن الخدمات الالكترونية المقدمة وتمكينه</w:t>
      </w:r>
      <w:r w:rsidR="00A6647F" w:rsidRPr="006B10B5">
        <w:rPr>
          <w:rFonts w:ascii="Sakkal Majalla" w:hAnsi="Sakkal Majalla" w:cs="Sakkal Majalla"/>
          <w:b/>
          <w:bCs/>
          <w:sz w:val="44"/>
          <w:szCs w:val="44"/>
          <w:rtl/>
          <w:lang w:val="fr-FR" w:bidi="ar-MA"/>
        </w:rPr>
        <w:t>م</w:t>
      </w:r>
      <w:r w:rsidRPr="006B10B5">
        <w:rPr>
          <w:rFonts w:ascii="Sakkal Majalla" w:hAnsi="Sakkal Majalla" w:cs="Sakkal Majalla"/>
          <w:b/>
          <w:bCs/>
          <w:sz w:val="44"/>
          <w:szCs w:val="44"/>
          <w:rtl/>
          <w:lang w:val="fr-FR" w:bidi="ar-MA"/>
        </w:rPr>
        <w:t xml:space="preserve"> من وضع اقتراحاته</w:t>
      </w:r>
      <w:r w:rsidR="00A6647F" w:rsidRPr="006B10B5">
        <w:rPr>
          <w:rFonts w:ascii="Sakkal Majalla" w:hAnsi="Sakkal Majalla" w:cs="Sakkal Majalla"/>
          <w:b/>
          <w:bCs/>
          <w:sz w:val="44"/>
          <w:szCs w:val="44"/>
          <w:rtl/>
          <w:lang w:val="fr-FR" w:bidi="ar-MA"/>
        </w:rPr>
        <w:t>م لتطوير هذا النظام.</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الابتعاد</w:t>
      </w:r>
      <w:r w:rsidR="009443AF" w:rsidRPr="006B10B5">
        <w:rPr>
          <w:rFonts w:ascii="Sakkal Majalla" w:hAnsi="Sakkal Majalla" w:cs="Sakkal Majalla"/>
          <w:b/>
          <w:bCs/>
          <w:sz w:val="44"/>
          <w:szCs w:val="44"/>
          <w:rtl/>
          <w:lang w:val="fr-FR" w:bidi="ar-MA"/>
        </w:rPr>
        <w:t xml:space="preserve"> عن</w:t>
      </w:r>
      <w:r w:rsidRPr="006B10B5">
        <w:rPr>
          <w:rFonts w:ascii="Sakkal Majalla" w:hAnsi="Sakkal Majalla" w:cs="Sakkal Majalla"/>
          <w:b/>
          <w:bCs/>
          <w:sz w:val="44"/>
          <w:szCs w:val="44"/>
          <w:rtl/>
          <w:lang w:val="fr-FR" w:bidi="ar-MA"/>
        </w:rPr>
        <w:t xml:space="preserve"> الازدواجية في معالجة الشكايات وذلك بالاستغناء عن المعالجة الورقية إلى جانب المعالجة الإلكترونية تفاديا لعرقلة تطور النظام المعلوماتي للتلقي.</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إعطاء تعاريف واضحة ودقيقة للعديد من المصطلحات المستعملة في القوانين الرقمية الحديثة كقانون رقم 09.08 وقانون رقم 53.05 وقانون رقم 43.20 وقانون رقم 20.05 وغيرها.</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تأطير قانوني دقيق لتدخل السلطات الزجرية في استعمال المعطيات الشخصية التي بحوزتها.</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lastRenderedPageBreak/>
        <w:t>تفادي الإجراءات التي تمس بالحياة الخاصة للأفراد دون اللجوء إلى المؤسسات القانونية المعنية كالقضاء.</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حث جميع الحكومات على</w:t>
      </w:r>
      <w:r w:rsidR="009443AF" w:rsidRPr="006B10B5">
        <w:rPr>
          <w:rFonts w:ascii="Sakkal Majalla" w:hAnsi="Sakkal Majalla" w:cs="Sakkal Majalla"/>
          <w:b/>
          <w:bCs/>
          <w:sz w:val="44"/>
          <w:szCs w:val="44"/>
          <w:rtl/>
          <w:lang w:val="fr-FR" w:bidi="ar-MA"/>
        </w:rPr>
        <w:t>سن قوانين</w:t>
      </w:r>
      <w:r w:rsidRPr="006B10B5">
        <w:rPr>
          <w:rFonts w:ascii="Sakkal Majalla" w:hAnsi="Sakkal Majalla" w:cs="Sakkal Majalla"/>
          <w:b/>
          <w:bCs/>
          <w:sz w:val="44"/>
          <w:szCs w:val="44"/>
          <w:rtl/>
          <w:lang w:val="fr-FR" w:bidi="ar-MA"/>
        </w:rPr>
        <w:t xml:space="preserve"> لتنظيم العمل </w:t>
      </w:r>
      <w:r w:rsidR="009443AF" w:rsidRPr="006B10B5">
        <w:rPr>
          <w:rFonts w:ascii="Sakkal Majalla" w:hAnsi="Sakkal Majalla" w:cs="Sakkal Majalla"/>
          <w:b/>
          <w:bCs/>
          <w:sz w:val="44"/>
          <w:szCs w:val="44"/>
          <w:rtl/>
          <w:lang w:val="fr-FR" w:bidi="ar-MA"/>
        </w:rPr>
        <w:t>عن بعد.</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حث الحكومات على ضرورة إحداث جهة للرقابة على الأعمال الشخصية لجميع مؤسسات الدولة الحكومية والخاصة وذلك بهدف الحد من التجاوزات التي يقوم بفعلها التأثير على الأعمال.</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تهيئة الأرضية التقنية المناسبة لضمان حقوق الأشخاص المعنية بالمعالجة من خلال تزويدها ببرامج حمائية فعالة ومتطورة في البيئة الرقمية.</w:t>
      </w:r>
    </w:p>
    <w:p w:rsidR="009A254F"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تعزيز دور المجتمع المدني في التوعية والتحسيس بخطورة الابتزاز داخل الفضاء الرقمي، وتعزيز المنظومة الجنائية بمقتضيات زجرية تعاقب عليه.</w:t>
      </w:r>
    </w:p>
    <w:p w:rsidR="00A55C5B" w:rsidRPr="006B10B5" w:rsidRDefault="009A254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 xml:space="preserve">ضرورة إلمام المحكمين والمحتكمين بالمسائل التقنية لأجل الوصول إلى النتيجة المرجوة من عملية التحكيم. </w:t>
      </w:r>
    </w:p>
    <w:p w:rsidR="00A55C5B" w:rsidRPr="006B10B5" w:rsidRDefault="00A55C5B"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 xml:space="preserve">اعتماد </w:t>
      </w:r>
      <w:r w:rsidR="00CD6C94" w:rsidRPr="006B10B5">
        <w:rPr>
          <w:rFonts w:ascii="Sakkal Majalla" w:hAnsi="Sakkal Majalla" w:cs="Sakkal Majalla"/>
          <w:b/>
          <w:bCs/>
          <w:sz w:val="44"/>
          <w:szCs w:val="44"/>
          <w:rtl/>
          <w:lang w:val="fr-FR" w:bidi="ar-MA"/>
        </w:rPr>
        <w:t>التبليغ الإلكتروني كوسيلة فعالة لتجاوز مشكلة البطء في</w:t>
      </w:r>
      <w:r w:rsidR="00184A49" w:rsidRPr="006B10B5">
        <w:rPr>
          <w:rFonts w:ascii="Sakkal Majalla" w:hAnsi="Sakkal Majalla" w:cs="Sakkal Majalla"/>
          <w:b/>
          <w:bCs/>
          <w:sz w:val="44"/>
          <w:szCs w:val="44"/>
          <w:rtl/>
          <w:lang w:val="fr-FR" w:bidi="ar-MA"/>
        </w:rPr>
        <w:t xml:space="preserve"> العدالة.</w:t>
      </w:r>
    </w:p>
    <w:p w:rsidR="00EC3521" w:rsidRPr="006B10B5" w:rsidRDefault="00184A4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تكليف الضابطة القضائية عند إحالة المساطر المنجزة بضرورة ر</w:t>
      </w:r>
      <w:r w:rsidR="0070079F" w:rsidRPr="006B10B5">
        <w:rPr>
          <w:rFonts w:ascii="Sakkal Majalla" w:hAnsi="Sakkal Majalla" w:cs="Sakkal Majalla"/>
          <w:b/>
          <w:bCs/>
          <w:sz w:val="44"/>
          <w:szCs w:val="44"/>
          <w:rtl/>
          <w:lang w:val="fr-FR" w:bidi="ar-MA"/>
        </w:rPr>
        <w:t>فعها بأقراص سمعية بصرية لما تم إ</w:t>
      </w:r>
      <w:r w:rsidRPr="006B10B5">
        <w:rPr>
          <w:rFonts w:ascii="Sakkal Majalla" w:hAnsi="Sakkal Majalla" w:cs="Sakkal Majalla"/>
          <w:b/>
          <w:bCs/>
          <w:sz w:val="44"/>
          <w:szCs w:val="44"/>
          <w:rtl/>
          <w:lang w:val="fr-FR" w:bidi="ar-MA"/>
        </w:rPr>
        <w:t>نجازه من أبحاث وتحريات ومحاضر (محاضر استماع – تلقي – معاينات).</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lastRenderedPageBreak/>
        <w:t>اعتماد خطط استراتيجية رقمية لتحقيق التنمية المستدامة</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تحديث البنيات التحتية الرقمية لمواكبة التحول الرقمي</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تطوير التطبيقات الالكترونية لمواكبة التحول الرقمي</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ضرورة التأطير القانوني والأخلاقي للاخترعات المتعلقة بالذكاء الإصطناعي</w:t>
      </w:r>
      <w:r w:rsidRPr="006B10B5">
        <w:rPr>
          <w:rFonts w:ascii="Sakkal Majalla" w:hAnsi="Sakkal Majalla" w:cs="Sakkal Majalla"/>
          <w:b/>
          <w:bCs/>
          <w:sz w:val="44"/>
          <w:szCs w:val="44"/>
          <w:lang w:val="fr-FR" w:bidi="ar-MA"/>
        </w:rPr>
        <w:t>.</w:t>
      </w:r>
    </w:p>
    <w:p w:rsidR="002B7889" w:rsidRPr="006B10B5" w:rsidRDefault="00EC3521"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تكث</w:t>
      </w:r>
      <w:r w:rsidR="002B7889" w:rsidRPr="006B10B5">
        <w:rPr>
          <w:rFonts w:ascii="Sakkal Majalla" w:hAnsi="Sakkal Majalla" w:cs="Sakkal Majalla"/>
          <w:b/>
          <w:bCs/>
          <w:sz w:val="44"/>
          <w:szCs w:val="44"/>
          <w:rtl/>
          <w:lang w:val="fr-FR" w:bidi="ar-MA"/>
        </w:rPr>
        <w:t>يف الدراسات حول ا</w:t>
      </w:r>
      <w:r w:rsidRPr="006B10B5">
        <w:rPr>
          <w:rFonts w:ascii="Sakkal Majalla" w:hAnsi="Sakkal Majalla" w:cs="Sakkal Majalla"/>
          <w:b/>
          <w:bCs/>
          <w:sz w:val="44"/>
          <w:szCs w:val="44"/>
          <w:rtl/>
          <w:lang w:val="fr-FR" w:bidi="ar-MA"/>
        </w:rPr>
        <w:t xml:space="preserve">لمشكلات القانونية التي تثيرها </w:t>
      </w:r>
      <w:r w:rsidR="002B7889" w:rsidRPr="006B10B5">
        <w:rPr>
          <w:rFonts w:ascii="Sakkal Majalla" w:hAnsi="Sakkal Majalla" w:cs="Sakkal Majalla"/>
          <w:b/>
          <w:bCs/>
          <w:sz w:val="44"/>
          <w:szCs w:val="44"/>
          <w:rtl/>
          <w:lang w:val="fr-FR" w:bidi="ar-MA"/>
        </w:rPr>
        <w:t>تطبيقات الذكاء الاصطناعي</w:t>
      </w:r>
      <w:r w:rsidR="002B7889"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بذل مجهودات مع مختلف الفاعلين سواء على الم</w:t>
      </w:r>
      <w:r w:rsidR="00EC3521" w:rsidRPr="006B10B5">
        <w:rPr>
          <w:rFonts w:ascii="Sakkal Majalla" w:hAnsi="Sakkal Majalla" w:cs="Sakkal Majalla"/>
          <w:b/>
          <w:bCs/>
          <w:sz w:val="44"/>
          <w:szCs w:val="44"/>
          <w:rtl/>
          <w:lang w:val="fr-FR" w:bidi="ar-MA"/>
        </w:rPr>
        <w:t>ستوى الوطني أو الدولي للإسهام في إ</w:t>
      </w:r>
      <w:r w:rsidRPr="006B10B5">
        <w:rPr>
          <w:rFonts w:ascii="Sakkal Majalla" w:hAnsi="Sakkal Majalla" w:cs="Sakkal Majalla"/>
          <w:b/>
          <w:bCs/>
          <w:sz w:val="44"/>
          <w:szCs w:val="44"/>
          <w:rtl/>
          <w:lang w:val="fr-FR" w:bidi="ar-MA"/>
        </w:rPr>
        <w:t>صدار نصوص قانونية موحدة للذكاء الاصطناعي</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تبني مدونة أخلاقية للذكاء الاصطناعي، وفرض قيود دولية على الشركات المصنعة لهذهالتقنيات</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تحقيق التنسيق والالتقائية بين جميع الإد</w:t>
      </w:r>
      <w:r w:rsidR="00EC3521" w:rsidRPr="006B10B5">
        <w:rPr>
          <w:rFonts w:ascii="Sakkal Majalla" w:hAnsi="Sakkal Majalla" w:cs="Sakkal Majalla"/>
          <w:b/>
          <w:bCs/>
          <w:sz w:val="44"/>
          <w:szCs w:val="44"/>
          <w:rtl/>
          <w:lang w:val="fr-FR" w:bidi="ar-MA"/>
        </w:rPr>
        <w:t>ا</w:t>
      </w:r>
      <w:r w:rsidRPr="006B10B5">
        <w:rPr>
          <w:rFonts w:ascii="Sakkal Majalla" w:hAnsi="Sakkal Majalla" w:cs="Sakkal Majalla"/>
          <w:b/>
          <w:bCs/>
          <w:sz w:val="44"/>
          <w:szCs w:val="44"/>
          <w:rtl/>
          <w:lang w:val="fr-FR" w:bidi="ar-MA"/>
        </w:rPr>
        <w:t>رات العمومية الفاعلة في الميدان الرقمي، بإنشاءقاعدة بيانات الكترونية موحدة ومركزية هدفها توحيد المعطيات الرقمية</w:t>
      </w:r>
      <w:r w:rsidRPr="006B10B5">
        <w:rPr>
          <w:rFonts w:ascii="Sakkal Majalla" w:hAnsi="Sakkal Majalla" w:cs="Sakkal Majalla"/>
          <w:b/>
          <w:bCs/>
          <w:sz w:val="44"/>
          <w:szCs w:val="44"/>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تكوين العنصر البشري تكوينا جيدا فيما يخص التعامل مع التحولاتالرقمية، خاصة الأطر الإدارية القضائية</w:t>
      </w:r>
      <w:r w:rsidR="00EC3521" w:rsidRPr="006B10B5">
        <w:rPr>
          <w:rFonts w:ascii="Sakkal Majalla" w:hAnsi="Sakkal Majalla" w:cs="Sakkal Majalla"/>
          <w:b/>
          <w:bCs/>
          <w:sz w:val="44"/>
          <w:szCs w:val="44"/>
          <w:rtl/>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العمل أيضا على تمكين السيدات والسادة العدول بوسائل عملية تقنية متطورةتمكنهم من انجاز خدماتهم بشكل آمن ودقيق</w:t>
      </w:r>
      <w:r w:rsidR="00EC3521" w:rsidRPr="006B10B5">
        <w:rPr>
          <w:rFonts w:ascii="Sakkal Majalla" w:hAnsi="Sakkal Majalla" w:cs="Sakkal Majalla"/>
          <w:b/>
          <w:bCs/>
          <w:sz w:val="44"/>
          <w:szCs w:val="44"/>
          <w:rtl/>
          <w:lang w:val="fr-FR" w:bidi="ar-MA"/>
        </w:rPr>
        <w:t>.</w:t>
      </w:r>
    </w:p>
    <w:p w:rsidR="002B7889" w:rsidRPr="006B10B5"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lastRenderedPageBreak/>
        <w:t xml:space="preserve">تعزيز وتقوية دور اللجنة الوطنية لمراقبة حماية المعطيات ذات الطابع الشخصيوتمكينها من الوسائل الضرورية لمراقبة وحماية </w:t>
      </w:r>
      <w:r w:rsidR="00EC3521" w:rsidRPr="006B10B5">
        <w:rPr>
          <w:rFonts w:ascii="Sakkal Majalla" w:hAnsi="Sakkal Majalla" w:cs="Sakkal Majalla"/>
          <w:b/>
          <w:bCs/>
          <w:sz w:val="44"/>
          <w:szCs w:val="44"/>
          <w:rtl/>
          <w:lang w:val="fr-FR" w:bidi="ar-MA"/>
        </w:rPr>
        <w:t>هذه المعطيات.</w:t>
      </w:r>
    </w:p>
    <w:p w:rsidR="0077123F" w:rsidRPr="006B10B5" w:rsidRDefault="0077123F"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نشر الثقافة الرقمية من خلال اعداد تكوينات تقنية دقيقة وتنظيم موائد مستديرة .</w:t>
      </w:r>
    </w:p>
    <w:p w:rsidR="00175C21" w:rsidRDefault="002B7889" w:rsidP="006B10B5">
      <w:pPr>
        <w:pStyle w:val="a3"/>
        <w:numPr>
          <w:ilvl w:val="0"/>
          <w:numId w:val="6"/>
        </w:numPr>
        <w:bidi/>
        <w:spacing w:before="240" w:line="276" w:lineRule="auto"/>
        <w:jc w:val="both"/>
        <w:rPr>
          <w:rFonts w:ascii="Sakkal Majalla" w:hAnsi="Sakkal Majalla" w:cs="Sakkal Majalla"/>
          <w:b/>
          <w:bCs/>
          <w:sz w:val="44"/>
          <w:szCs w:val="44"/>
          <w:lang w:val="fr-FR" w:bidi="ar-MA"/>
        </w:rPr>
      </w:pPr>
      <w:r w:rsidRPr="006B10B5">
        <w:rPr>
          <w:rFonts w:ascii="Sakkal Majalla" w:hAnsi="Sakkal Majalla" w:cs="Sakkal Majalla"/>
          <w:b/>
          <w:bCs/>
          <w:sz w:val="44"/>
          <w:szCs w:val="44"/>
          <w:rtl/>
          <w:lang w:val="fr-FR" w:bidi="ar-MA"/>
        </w:rPr>
        <w:t>ضرورة العمل على ترجمة أشغال ومداخلات هذا المؤتمر إلى أكثر من لغة وعلى الأقلإلى اللغتين الفرنسية والانجليزية وإرساله إلى الأمم المتحدة</w:t>
      </w:r>
      <w:r w:rsidR="00EC3521" w:rsidRPr="006B10B5">
        <w:rPr>
          <w:rFonts w:ascii="Sakkal Majalla" w:hAnsi="Sakkal Majalla" w:cs="Sakkal Majalla"/>
          <w:b/>
          <w:bCs/>
          <w:sz w:val="44"/>
          <w:szCs w:val="44"/>
          <w:lang w:val="fr-FR" w:bidi="ar-MA"/>
        </w:rPr>
        <w:t>.</w:t>
      </w:r>
    </w:p>
    <w:p w:rsidR="00175C21" w:rsidRPr="00175C21" w:rsidRDefault="00175C21" w:rsidP="00175C21">
      <w:pPr>
        <w:rPr>
          <w:lang w:val="fr-FR" w:bidi="ar-MA"/>
        </w:rPr>
      </w:pPr>
    </w:p>
    <w:p w:rsidR="00175C21" w:rsidRPr="00175C21" w:rsidRDefault="00175C21" w:rsidP="00175C21">
      <w:pPr>
        <w:rPr>
          <w:lang w:val="fr-FR" w:bidi="ar-MA"/>
        </w:rPr>
      </w:pPr>
    </w:p>
    <w:p w:rsidR="00175C21" w:rsidRPr="00175C21" w:rsidRDefault="00175C21" w:rsidP="00175C21">
      <w:pPr>
        <w:rPr>
          <w:lang w:val="fr-FR" w:bidi="ar-MA"/>
        </w:rPr>
      </w:pPr>
    </w:p>
    <w:p w:rsidR="00175C21" w:rsidRPr="00175C21" w:rsidRDefault="00175C21" w:rsidP="00175C21">
      <w:pPr>
        <w:rPr>
          <w:lang w:val="fr-FR" w:bidi="ar-MA"/>
        </w:rPr>
      </w:pPr>
    </w:p>
    <w:p w:rsidR="00175C21" w:rsidRPr="00175C21" w:rsidRDefault="00175C21" w:rsidP="00175C21">
      <w:pPr>
        <w:rPr>
          <w:lang w:val="fr-FR" w:bidi="ar-MA"/>
        </w:rPr>
      </w:pPr>
    </w:p>
    <w:p w:rsidR="00175C21" w:rsidRPr="00175C21" w:rsidRDefault="00175C21" w:rsidP="00175C21">
      <w:pPr>
        <w:rPr>
          <w:lang w:val="fr-FR" w:bidi="ar-MA"/>
        </w:rPr>
      </w:pPr>
    </w:p>
    <w:p w:rsidR="00175C21" w:rsidRPr="00175C21" w:rsidRDefault="00175C21" w:rsidP="00175C21">
      <w:pPr>
        <w:rPr>
          <w:lang w:val="fr-FR" w:bidi="ar-MA"/>
        </w:rPr>
      </w:pPr>
    </w:p>
    <w:p w:rsidR="00175C21" w:rsidRDefault="00175C21" w:rsidP="00175C21">
      <w:pPr>
        <w:rPr>
          <w:lang w:val="fr-FR" w:bidi="ar-MA"/>
        </w:rPr>
      </w:pPr>
    </w:p>
    <w:p w:rsidR="002B7889" w:rsidRPr="00FF2885" w:rsidRDefault="00175C21" w:rsidP="00175C21">
      <w:pPr>
        <w:rPr>
          <w:rFonts w:asciiTheme="minorBidi" w:hAnsiTheme="minorBidi"/>
          <w:b/>
          <w:bCs/>
          <w:sz w:val="40"/>
          <w:szCs w:val="40"/>
          <w:rtl/>
          <w:lang w:val="fr-FR" w:bidi="ar-MA"/>
        </w:rPr>
      </w:pPr>
      <w:r w:rsidRPr="00FF2885">
        <w:rPr>
          <w:rFonts w:ascii="Sakkal Majalla" w:hAnsi="Sakkal Majalla" w:cs="Sultan Medium" w:hint="cs"/>
          <w:b/>
          <w:bCs/>
          <w:sz w:val="40"/>
          <w:szCs w:val="40"/>
          <w:rtl/>
          <w:lang w:val="fr-FR" w:bidi="ar-MA"/>
        </w:rPr>
        <w:t>لجنة صياغة البيان الختامي</w:t>
      </w:r>
    </w:p>
    <w:sectPr w:rsidR="002B7889" w:rsidRPr="00FF2885" w:rsidSect="005702A8">
      <w:pgSz w:w="12240" w:h="15840"/>
      <w:pgMar w:top="993" w:right="1440" w:bottom="1276" w:left="1440" w:header="708" w:footer="708" w:gutter="0"/>
      <w:pgBorders w:offsetFrom="page">
        <w:top w:val="thickThinSmallGap" w:sz="18" w:space="24" w:color="002060"/>
        <w:left w:val="thickThinSmallGap" w:sz="18" w:space="24" w:color="002060"/>
        <w:bottom w:val="thinThickSmallGap" w:sz="18" w:space="24" w:color="002060"/>
        <w:right w:val="thinThickSmallGap" w:sz="18"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204" w:rsidRDefault="000A0204" w:rsidP="00FB1770">
      <w:pPr>
        <w:spacing w:after="0" w:line="240" w:lineRule="auto"/>
      </w:pPr>
      <w:r>
        <w:separator/>
      </w:r>
    </w:p>
  </w:endnote>
  <w:endnote w:type="continuationSeparator" w:id="1">
    <w:p w:rsidR="000A0204" w:rsidRDefault="000A0204" w:rsidP="00FB1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ultan Medium">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204" w:rsidRDefault="000A0204" w:rsidP="00FB1770">
      <w:pPr>
        <w:spacing w:after="0" w:line="240" w:lineRule="auto"/>
      </w:pPr>
      <w:r>
        <w:separator/>
      </w:r>
    </w:p>
  </w:footnote>
  <w:footnote w:type="continuationSeparator" w:id="1">
    <w:p w:rsidR="000A0204" w:rsidRDefault="000A0204" w:rsidP="00FB1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041"/>
    <w:multiLevelType w:val="hybridMultilevel"/>
    <w:tmpl w:val="42285C32"/>
    <w:lvl w:ilvl="0" w:tplc="2D684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B0F92"/>
    <w:multiLevelType w:val="hybridMultilevel"/>
    <w:tmpl w:val="0952ED7C"/>
    <w:lvl w:ilvl="0" w:tplc="A36AC8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C366D"/>
    <w:multiLevelType w:val="hybridMultilevel"/>
    <w:tmpl w:val="FD6CCE8C"/>
    <w:lvl w:ilvl="0" w:tplc="D9AE962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B0354"/>
    <w:multiLevelType w:val="hybridMultilevel"/>
    <w:tmpl w:val="25B62452"/>
    <w:lvl w:ilvl="0" w:tplc="04090001">
      <w:start w:val="1"/>
      <w:numFmt w:val="bullet"/>
      <w:lvlText w:val=""/>
      <w:lvlJc w:val="left"/>
      <w:pPr>
        <w:ind w:left="720" w:hanging="360"/>
      </w:pPr>
      <w:rPr>
        <w:rFonts w:ascii="Symbol" w:hAnsi="Symbol" w:hint="default"/>
      </w:rPr>
    </w:lvl>
    <w:lvl w:ilvl="1" w:tplc="AEC08372">
      <w:numFmt w:val="bullet"/>
      <w:lvlText w:val="-"/>
      <w:lvlJc w:val="left"/>
      <w:pPr>
        <w:ind w:left="1440" w:hanging="360"/>
      </w:pPr>
      <w:rPr>
        <w:rFonts w:ascii="Arial" w:eastAsiaTheme="minorHAnsi" w:hAnsi="Arial" w:cs="Arial" w:hint="default"/>
        <w:lang w:bidi="ar-M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1046E"/>
    <w:multiLevelType w:val="hybridMultilevel"/>
    <w:tmpl w:val="E29E8872"/>
    <w:lvl w:ilvl="0" w:tplc="FED4A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70948"/>
    <w:multiLevelType w:val="hybridMultilevel"/>
    <w:tmpl w:val="8ADCC560"/>
    <w:lvl w:ilvl="0" w:tplc="F9DAB8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D7EAA"/>
    <w:multiLevelType w:val="hybridMultilevel"/>
    <w:tmpl w:val="645A6408"/>
    <w:lvl w:ilvl="0" w:tplc="29D4F2E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D6C94"/>
    <w:rsid w:val="0004144D"/>
    <w:rsid w:val="000A0204"/>
    <w:rsid w:val="001619CF"/>
    <w:rsid w:val="00175C21"/>
    <w:rsid w:val="00184A49"/>
    <w:rsid w:val="001A036E"/>
    <w:rsid w:val="001E5F40"/>
    <w:rsid w:val="00243DBC"/>
    <w:rsid w:val="002624F6"/>
    <w:rsid w:val="00290379"/>
    <w:rsid w:val="002B7889"/>
    <w:rsid w:val="002D68C3"/>
    <w:rsid w:val="002F4CEE"/>
    <w:rsid w:val="00306937"/>
    <w:rsid w:val="00312AFF"/>
    <w:rsid w:val="00362D76"/>
    <w:rsid w:val="00384EC6"/>
    <w:rsid w:val="003E1C90"/>
    <w:rsid w:val="003E2534"/>
    <w:rsid w:val="004021B1"/>
    <w:rsid w:val="004D2769"/>
    <w:rsid w:val="004D49C3"/>
    <w:rsid w:val="00510D12"/>
    <w:rsid w:val="00550615"/>
    <w:rsid w:val="005702A8"/>
    <w:rsid w:val="005F3C5D"/>
    <w:rsid w:val="006B10B5"/>
    <w:rsid w:val="006E2B37"/>
    <w:rsid w:val="006E2ED6"/>
    <w:rsid w:val="0070079F"/>
    <w:rsid w:val="00733CBA"/>
    <w:rsid w:val="00753485"/>
    <w:rsid w:val="00760BB8"/>
    <w:rsid w:val="0077123F"/>
    <w:rsid w:val="007B1452"/>
    <w:rsid w:val="0084484D"/>
    <w:rsid w:val="0084535C"/>
    <w:rsid w:val="00861BBC"/>
    <w:rsid w:val="008A054F"/>
    <w:rsid w:val="008E566D"/>
    <w:rsid w:val="0090198A"/>
    <w:rsid w:val="00935868"/>
    <w:rsid w:val="009443AF"/>
    <w:rsid w:val="00951BEE"/>
    <w:rsid w:val="009A254F"/>
    <w:rsid w:val="00A06840"/>
    <w:rsid w:val="00A55C5B"/>
    <w:rsid w:val="00A6647F"/>
    <w:rsid w:val="00A72687"/>
    <w:rsid w:val="00AE4BD5"/>
    <w:rsid w:val="00B05BE3"/>
    <w:rsid w:val="00B10A3A"/>
    <w:rsid w:val="00B64BFE"/>
    <w:rsid w:val="00B97E02"/>
    <w:rsid w:val="00BD5B14"/>
    <w:rsid w:val="00C22835"/>
    <w:rsid w:val="00C4449E"/>
    <w:rsid w:val="00C46014"/>
    <w:rsid w:val="00C51E50"/>
    <w:rsid w:val="00CD6C94"/>
    <w:rsid w:val="00D25C80"/>
    <w:rsid w:val="00DF0745"/>
    <w:rsid w:val="00E10C1B"/>
    <w:rsid w:val="00E95147"/>
    <w:rsid w:val="00EC3521"/>
    <w:rsid w:val="00F13618"/>
    <w:rsid w:val="00F3403A"/>
    <w:rsid w:val="00FB1770"/>
    <w:rsid w:val="00FF28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C94"/>
    <w:pPr>
      <w:ind w:left="720"/>
      <w:contextualSpacing/>
    </w:pPr>
  </w:style>
  <w:style w:type="paragraph" w:styleId="a4">
    <w:name w:val="header"/>
    <w:basedOn w:val="a"/>
    <w:link w:val="Char"/>
    <w:uiPriority w:val="99"/>
    <w:unhideWhenUsed/>
    <w:rsid w:val="00FB1770"/>
    <w:pPr>
      <w:tabs>
        <w:tab w:val="center" w:pos="4680"/>
        <w:tab w:val="right" w:pos="9360"/>
      </w:tabs>
      <w:spacing w:after="0" w:line="240" w:lineRule="auto"/>
    </w:pPr>
  </w:style>
  <w:style w:type="character" w:customStyle="1" w:styleId="Char">
    <w:name w:val="رأس صفحة Char"/>
    <w:basedOn w:val="a0"/>
    <w:link w:val="a4"/>
    <w:uiPriority w:val="99"/>
    <w:rsid w:val="00FB1770"/>
  </w:style>
  <w:style w:type="paragraph" w:styleId="a5">
    <w:name w:val="footer"/>
    <w:basedOn w:val="a"/>
    <w:link w:val="Char0"/>
    <w:uiPriority w:val="99"/>
    <w:unhideWhenUsed/>
    <w:rsid w:val="00FB1770"/>
    <w:pPr>
      <w:tabs>
        <w:tab w:val="center" w:pos="4680"/>
        <w:tab w:val="right" w:pos="9360"/>
      </w:tabs>
      <w:spacing w:after="0" w:line="240" w:lineRule="auto"/>
    </w:pPr>
  </w:style>
  <w:style w:type="character" w:customStyle="1" w:styleId="Char0">
    <w:name w:val="تذييل صفحة Char"/>
    <w:basedOn w:val="a0"/>
    <w:link w:val="a5"/>
    <w:uiPriority w:val="99"/>
    <w:rsid w:val="00FB1770"/>
  </w:style>
  <w:style w:type="character" w:styleId="a6">
    <w:name w:val="Subtle Emphasis"/>
    <w:basedOn w:val="a0"/>
    <w:uiPriority w:val="19"/>
    <w:qFormat/>
    <w:rsid w:val="005702A8"/>
    <w:rPr>
      <w:i/>
      <w:iCs/>
      <w:color w:val="808080" w:themeColor="text1" w:themeTint="7F"/>
    </w:rPr>
  </w:style>
  <w:style w:type="paragraph" w:styleId="a7">
    <w:name w:val="Intense Quote"/>
    <w:basedOn w:val="a"/>
    <w:next w:val="a"/>
    <w:link w:val="Char1"/>
    <w:uiPriority w:val="30"/>
    <w:qFormat/>
    <w:rsid w:val="005702A8"/>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4"/>
      <w:lang w:val="fr-FR" w:eastAsia="fr-FR"/>
    </w:rPr>
  </w:style>
  <w:style w:type="character" w:customStyle="1" w:styleId="Char1">
    <w:name w:val="اقتباس مكثف Char"/>
    <w:basedOn w:val="a0"/>
    <w:link w:val="a7"/>
    <w:uiPriority w:val="30"/>
    <w:rsid w:val="005702A8"/>
    <w:rPr>
      <w:rFonts w:ascii="Times New Roman" w:eastAsia="Times New Roman" w:hAnsi="Times New Roman" w:cs="Times New Roman"/>
      <w:b/>
      <w:bCs/>
      <w:i/>
      <w:iCs/>
      <w:color w:val="4472C4" w:themeColor="accent1"/>
      <w:sz w:val="24"/>
      <w:szCs w:val="24"/>
      <w:lang w:val="fr-FR" w:eastAsia="fr-FR"/>
    </w:rPr>
  </w:style>
  <w:style w:type="paragraph" w:styleId="a8">
    <w:name w:val="Balloon Text"/>
    <w:basedOn w:val="a"/>
    <w:link w:val="Char2"/>
    <w:uiPriority w:val="99"/>
    <w:semiHidden/>
    <w:unhideWhenUsed/>
    <w:rsid w:val="005702A8"/>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570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783410">
      <w:bodyDiv w:val="1"/>
      <w:marLeft w:val="0"/>
      <w:marRight w:val="0"/>
      <w:marTop w:val="0"/>
      <w:marBottom w:val="0"/>
      <w:divBdr>
        <w:top w:val="none" w:sz="0" w:space="0" w:color="auto"/>
        <w:left w:val="none" w:sz="0" w:space="0" w:color="auto"/>
        <w:bottom w:val="none" w:sz="0" w:space="0" w:color="auto"/>
        <w:right w:val="none" w:sz="0" w:space="0" w:color="auto"/>
      </w:divBdr>
      <w:divsChild>
        <w:div w:id="407193835">
          <w:marLeft w:val="0"/>
          <w:marRight w:val="0"/>
          <w:marTop w:val="0"/>
          <w:marBottom w:val="0"/>
          <w:divBdr>
            <w:top w:val="none" w:sz="0" w:space="0" w:color="auto"/>
            <w:left w:val="none" w:sz="0" w:space="0" w:color="auto"/>
            <w:bottom w:val="none" w:sz="0" w:space="0" w:color="auto"/>
            <w:right w:val="none" w:sz="0" w:space="0" w:color="auto"/>
          </w:divBdr>
        </w:div>
        <w:div w:id="244918153">
          <w:marLeft w:val="0"/>
          <w:marRight w:val="0"/>
          <w:marTop w:val="0"/>
          <w:marBottom w:val="0"/>
          <w:divBdr>
            <w:top w:val="none" w:sz="0" w:space="0" w:color="auto"/>
            <w:left w:val="none" w:sz="0" w:space="0" w:color="auto"/>
            <w:bottom w:val="none" w:sz="0" w:space="0" w:color="auto"/>
            <w:right w:val="none" w:sz="0" w:space="0" w:color="auto"/>
          </w:divBdr>
        </w:div>
        <w:div w:id="1351637521">
          <w:marLeft w:val="0"/>
          <w:marRight w:val="0"/>
          <w:marTop w:val="0"/>
          <w:marBottom w:val="0"/>
          <w:divBdr>
            <w:top w:val="none" w:sz="0" w:space="0" w:color="auto"/>
            <w:left w:val="none" w:sz="0" w:space="0" w:color="auto"/>
            <w:bottom w:val="none" w:sz="0" w:space="0" w:color="auto"/>
            <w:right w:val="none" w:sz="0" w:space="0" w:color="auto"/>
          </w:divBdr>
        </w:div>
        <w:div w:id="1585602952">
          <w:marLeft w:val="0"/>
          <w:marRight w:val="0"/>
          <w:marTop w:val="0"/>
          <w:marBottom w:val="0"/>
          <w:divBdr>
            <w:top w:val="none" w:sz="0" w:space="0" w:color="auto"/>
            <w:left w:val="none" w:sz="0" w:space="0" w:color="auto"/>
            <w:bottom w:val="none" w:sz="0" w:space="0" w:color="auto"/>
            <w:right w:val="none" w:sz="0" w:space="0" w:color="auto"/>
          </w:divBdr>
        </w:div>
        <w:div w:id="1296062363">
          <w:marLeft w:val="0"/>
          <w:marRight w:val="0"/>
          <w:marTop w:val="0"/>
          <w:marBottom w:val="0"/>
          <w:divBdr>
            <w:top w:val="none" w:sz="0" w:space="0" w:color="auto"/>
            <w:left w:val="none" w:sz="0" w:space="0" w:color="auto"/>
            <w:bottom w:val="none" w:sz="0" w:space="0" w:color="auto"/>
            <w:right w:val="none" w:sz="0" w:space="0" w:color="auto"/>
          </w:divBdr>
        </w:div>
        <w:div w:id="1805391776">
          <w:marLeft w:val="0"/>
          <w:marRight w:val="0"/>
          <w:marTop w:val="0"/>
          <w:marBottom w:val="0"/>
          <w:divBdr>
            <w:top w:val="none" w:sz="0" w:space="0" w:color="auto"/>
            <w:left w:val="none" w:sz="0" w:space="0" w:color="auto"/>
            <w:bottom w:val="none" w:sz="0" w:space="0" w:color="auto"/>
            <w:right w:val="none" w:sz="0" w:space="0" w:color="auto"/>
          </w:divBdr>
        </w:div>
        <w:div w:id="1436712680">
          <w:marLeft w:val="0"/>
          <w:marRight w:val="0"/>
          <w:marTop w:val="0"/>
          <w:marBottom w:val="0"/>
          <w:divBdr>
            <w:top w:val="none" w:sz="0" w:space="0" w:color="auto"/>
            <w:left w:val="none" w:sz="0" w:space="0" w:color="auto"/>
            <w:bottom w:val="none" w:sz="0" w:space="0" w:color="auto"/>
            <w:right w:val="none" w:sz="0" w:space="0" w:color="auto"/>
          </w:divBdr>
        </w:div>
        <w:div w:id="820271735">
          <w:marLeft w:val="0"/>
          <w:marRight w:val="0"/>
          <w:marTop w:val="0"/>
          <w:marBottom w:val="0"/>
          <w:divBdr>
            <w:top w:val="none" w:sz="0" w:space="0" w:color="auto"/>
            <w:left w:val="none" w:sz="0" w:space="0" w:color="auto"/>
            <w:bottom w:val="none" w:sz="0" w:space="0" w:color="auto"/>
            <w:right w:val="none" w:sz="0" w:space="0" w:color="auto"/>
          </w:divBdr>
        </w:div>
        <w:div w:id="412318748">
          <w:marLeft w:val="0"/>
          <w:marRight w:val="0"/>
          <w:marTop w:val="0"/>
          <w:marBottom w:val="0"/>
          <w:divBdr>
            <w:top w:val="none" w:sz="0" w:space="0" w:color="auto"/>
            <w:left w:val="none" w:sz="0" w:space="0" w:color="auto"/>
            <w:bottom w:val="none" w:sz="0" w:space="0" w:color="auto"/>
            <w:right w:val="none" w:sz="0" w:space="0" w:color="auto"/>
          </w:divBdr>
        </w:div>
        <w:div w:id="1704089727">
          <w:marLeft w:val="0"/>
          <w:marRight w:val="0"/>
          <w:marTop w:val="0"/>
          <w:marBottom w:val="0"/>
          <w:divBdr>
            <w:top w:val="none" w:sz="0" w:space="0" w:color="auto"/>
            <w:left w:val="none" w:sz="0" w:space="0" w:color="auto"/>
            <w:bottom w:val="none" w:sz="0" w:space="0" w:color="auto"/>
            <w:right w:val="none" w:sz="0" w:space="0" w:color="auto"/>
          </w:divBdr>
        </w:div>
        <w:div w:id="883255120">
          <w:marLeft w:val="0"/>
          <w:marRight w:val="0"/>
          <w:marTop w:val="0"/>
          <w:marBottom w:val="0"/>
          <w:divBdr>
            <w:top w:val="none" w:sz="0" w:space="0" w:color="auto"/>
            <w:left w:val="none" w:sz="0" w:space="0" w:color="auto"/>
            <w:bottom w:val="none" w:sz="0" w:space="0" w:color="auto"/>
            <w:right w:val="none" w:sz="0" w:space="0" w:color="auto"/>
          </w:divBdr>
        </w:div>
        <w:div w:id="2098212414">
          <w:marLeft w:val="0"/>
          <w:marRight w:val="0"/>
          <w:marTop w:val="0"/>
          <w:marBottom w:val="0"/>
          <w:divBdr>
            <w:top w:val="none" w:sz="0" w:space="0" w:color="auto"/>
            <w:left w:val="none" w:sz="0" w:space="0" w:color="auto"/>
            <w:bottom w:val="none" w:sz="0" w:space="0" w:color="auto"/>
            <w:right w:val="none" w:sz="0" w:space="0" w:color="auto"/>
          </w:divBdr>
        </w:div>
        <w:div w:id="126821853">
          <w:marLeft w:val="0"/>
          <w:marRight w:val="0"/>
          <w:marTop w:val="0"/>
          <w:marBottom w:val="0"/>
          <w:divBdr>
            <w:top w:val="none" w:sz="0" w:space="0" w:color="auto"/>
            <w:left w:val="none" w:sz="0" w:space="0" w:color="auto"/>
            <w:bottom w:val="none" w:sz="0" w:space="0" w:color="auto"/>
            <w:right w:val="none" w:sz="0" w:space="0" w:color="auto"/>
          </w:divBdr>
        </w:div>
        <w:div w:id="587465257">
          <w:marLeft w:val="0"/>
          <w:marRight w:val="0"/>
          <w:marTop w:val="0"/>
          <w:marBottom w:val="0"/>
          <w:divBdr>
            <w:top w:val="none" w:sz="0" w:space="0" w:color="auto"/>
            <w:left w:val="none" w:sz="0" w:space="0" w:color="auto"/>
            <w:bottom w:val="none" w:sz="0" w:space="0" w:color="auto"/>
            <w:right w:val="none" w:sz="0" w:space="0" w:color="auto"/>
          </w:divBdr>
        </w:div>
        <w:div w:id="1954941874">
          <w:marLeft w:val="0"/>
          <w:marRight w:val="0"/>
          <w:marTop w:val="0"/>
          <w:marBottom w:val="0"/>
          <w:divBdr>
            <w:top w:val="none" w:sz="0" w:space="0" w:color="auto"/>
            <w:left w:val="none" w:sz="0" w:space="0" w:color="auto"/>
            <w:bottom w:val="none" w:sz="0" w:space="0" w:color="auto"/>
            <w:right w:val="none" w:sz="0" w:space="0" w:color="auto"/>
          </w:divBdr>
        </w:div>
        <w:div w:id="720787167">
          <w:marLeft w:val="0"/>
          <w:marRight w:val="0"/>
          <w:marTop w:val="0"/>
          <w:marBottom w:val="0"/>
          <w:divBdr>
            <w:top w:val="none" w:sz="0" w:space="0" w:color="auto"/>
            <w:left w:val="none" w:sz="0" w:space="0" w:color="auto"/>
            <w:bottom w:val="none" w:sz="0" w:space="0" w:color="auto"/>
            <w:right w:val="none" w:sz="0" w:space="0" w:color="auto"/>
          </w:divBdr>
        </w:div>
        <w:div w:id="1321695066">
          <w:marLeft w:val="0"/>
          <w:marRight w:val="0"/>
          <w:marTop w:val="0"/>
          <w:marBottom w:val="0"/>
          <w:divBdr>
            <w:top w:val="none" w:sz="0" w:space="0" w:color="auto"/>
            <w:left w:val="none" w:sz="0" w:space="0" w:color="auto"/>
            <w:bottom w:val="none" w:sz="0" w:space="0" w:color="auto"/>
            <w:right w:val="none" w:sz="0" w:space="0" w:color="auto"/>
          </w:divBdr>
        </w:div>
        <w:div w:id="1624921174">
          <w:marLeft w:val="0"/>
          <w:marRight w:val="0"/>
          <w:marTop w:val="0"/>
          <w:marBottom w:val="0"/>
          <w:divBdr>
            <w:top w:val="none" w:sz="0" w:space="0" w:color="auto"/>
            <w:left w:val="none" w:sz="0" w:space="0" w:color="auto"/>
            <w:bottom w:val="none" w:sz="0" w:space="0" w:color="auto"/>
            <w:right w:val="none" w:sz="0" w:space="0" w:color="auto"/>
          </w:divBdr>
        </w:div>
        <w:div w:id="180289897">
          <w:marLeft w:val="0"/>
          <w:marRight w:val="0"/>
          <w:marTop w:val="0"/>
          <w:marBottom w:val="0"/>
          <w:divBdr>
            <w:top w:val="none" w:sz="0" w:space="0" w:color="auto"/>
            <w:left w:val="none" w:sz="0" w:space="0" w:color="auto"/>
            <w:bottom w:val="none" w:sz="0" w:space="0" w:color="auto"/>
            <w:right w:val="none" w:sz="0" w:space="0" w:color="auto"/>
          </w:divBdr>
        </w:div>
        <w:div w:id="406270136">
          <w:marLeft w:val="0"/>
          <w:marRight w:val="0"/>
          <w:marTop w:val="0"/>
          <w:marBottom w:val="0"/>
          <w:divBdr>
            <w:top w:val="none" w:sz="0" w:space="0" w:color="auto"/>
            <w:left w:val="none" w:sz="0" w:space="0" w:color="auto"/>
            <w:bottom w:val="none" w:sz="0" w:space="0" w:color="auto"/>
            <w:right w:val="none" w:sz="0" w:space="0" w:color="auto"/>
          </w:divBdr>
        </w:div>
        <w:div w:id="254898478">
          <w:marLeft w:val="0"/>
          <w:marRight w:val="0"/>
          <w:marTop w:val="0"/>
          <w:marBottom w:val="0"/>
          <w:divBdr>
            <w:top w:val="none" w:sz="0" w:space="0" w:color="auto"/>
            <w:left w:val="none" w:sz="0" w:space="0" w:color="auto"/>
            <w:bottom w:val="none" w:sz="0" w:space="0" w:color="auto"/>
            <w:right w:val="none" w:sz="0" w:space="0" w:color="auto"/>
          </w:divBdr>
        </w:div>
        <w:div w:id="173613730">
          <w:marLeft w:val="0"/>
          <w:marRight w:val="0"/>
          <w:marTop w:val="0"/>
          <w:marBottom w:val="0"/>
          <w:divBdr>
            <w:top w:val="none" w:sz="0" w:space="0" w:color="auto"/>
            <w:left w:val="none" w:sz="0" w:space="0" w:color="auto"/>
            <w:bottom w:val="none" w:sz="0" w:space="0" w:color="auto"/>
            <w:right w:val="none" w:sz="0" w:space="0" w:color="auto"/>
          </w:divBdr>
        </w:div>
        <w:div w:id="1023942228">
          <w:marLeft w:val="0"/>
          <w:marRight w:val="0"/>
          <w:marTop w:val="0"/>
          <w:marBottom w:val="0"/>
          <w:divBdr>
            <w:top w:val="none" w:sz="0" w:space="0" w:color="auto"/>
            <w:left w:val="none" w:sz="0" w:space="0" w:color="auto"/>
            <w:bottom w:val="none" w:sz="0" w:space="0" w:color="auto"/>
            <w:right w:val="none" w:sz="0" w:space="0" w:color="auto"/>
          </w:divBdr>
        </w:div>
        <w:div w:id="11734555">
          <w:marLeft w:val="0"/>
          <w:marRight w:val="0"/>
          <w:marTop w:val="0"/>
          <w:marBottom w:val="0"/>
          <w:divBdr>
            <w:top w:val="none" w:sz="0" w:space="0" w:color="auto"/>
            <w:left w:val="none" w:sz="0" w:space="0" w:color="auto"/>
            <w:bottom w:val="none" w:sz="0" w:space="0" w:color="auto"/>
            <w:right w:val="none" w:sz="0" w:space="0" w:color="auto"/>
          </w:divBdr>
        </w:div>
        <w:div w:id="553543026">
          <w:marLeft w:val="0"/>
          <w:marRight w:val="0"/>
          <w:marTop w:val="0"/>
          <w:marBottom w:val="0"/>
          <w:divBdr>
            <w:top w:val="none" w:sz="0" w:space="0" w:color="auto"/>
            <w:left w:val="none" w:sz="0" w:space="0" w:color="auto"/>
            <w:bottom w:val="none" w:sz="0" w:space="0" w:color="auto"/>
            <w:right w:val="none" w:sz="0" w:space="0" w:color="auto"/>
          </w:divBdr>
        </w:div>
        <w:div w:id="2026513502">
          <w:marLeft w:val="0"/>
          <w:marRight w:val="0"/>
          <w:marTop w:val="0"/>
          <w:marBottom w:val="0"/>
          <w:divBdr>
            <w:top w:val="none" w:sz="0" w:space="0" w:color="auto"/>
            <w:left w:val="none" w:sz="0" w:space="0" w:color="auto"/>
            <w:bottom w:val="none" w:sz="0" w:space="0" w:color="auto"/>
            <w:right w:val="none" w:sz="0" w:space="0" w:color="auto"/>
          </w:divBdr>
        </w:div>
        <w:div w:id="778448152">
          <w:marLeft w:val="0"/>
          <w:marRight w:val="0"/>
          <w:marTop w:val="0"/>
          <w:marBottom w:val="0"/>
          <w:divBdr>
            <w:top w:val="none" w:sz="0" w:space="0" w:color="auto"/>
            <w:left w:val="none" w:sz="0" w:space="0" w:color="auto"/>
            <w:bottom w:val="none" w:sz="0" w:space="0" w:color="auto"/>
            <w:right w:val="none" w:sz="0" w:space="0" w:color="auto"/>
          </w:divBdr>
        </w:div>
        <w:div w:id="1971203250">
          <w:marLeft w:val="0"/>
          <w:marRight w:val="0"/>
          <w:marTop w:val="0"/>
          <w:marBottom w:val="0"/>
          <w:divBdr>
            <w:top w:val="none" w:sz="0" w:space="0" w:color="auto"/>
            <w:left w:val="none" w:sz="0" w:space="0" w:color="auto"/>
            <w:bottom w:val="none" w:sz="0" w:space="0" w:color="auto"/>
            <w:right w:val="none" w:sz="0" w:space="0" w:color="auto"/>
          </w:divBdr>
        </w:div>
        <w:div w:id="788665778">
          <w:marLeft w:val="0"/>
          <w:marRight w:val="0"/>
          <w:marTop w:val="0"/>
          <w:marBottom w:val="0"/>
          <w:divBdr>
            <w:top w:val="none" w:sz="0" w:space="0" w:color="auto"/>
            <w:left w:val="none" w:sz="0" w:space="0" w:color="auto"/>
            <w:bottom w:val="none" w:sz="0" w:space="0" w:color="auto"/>
            <w:right w:val="none" w:sz="0" w:space="0" w:color="auto"/>
          </w:divBdr>
        </w:div>
        <w:div w:id="1372608374">
          <w:marLeft w:val="0"/>
          <w:marRight w:val="0"/>
          <w:marTop w:val="0"/>
          <w:marBottom w:val="0"/>
          <w:divBdr>
            <w:top w:val="none" w:sz="0" w:space="0" w:color="auto"/>
            <w:left w:val="none" w:sz="0" w:space="0" w:color="auto"/>
            <w:bottom w:val="none" w:sz="0" w:space="0" w:color="auto"/>
            <w:right w:val="none" w:sz="0" w:space="0" w:color="auto"/>
          </w:divBdr>
        </w:div>
        <w:div w:id="153900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B3EE-69A2-4D7D-B75A-950C1475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Words>
  <Characters>5335</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2023-06-04T22:01:00Z</cp:lastPrinted>
  <dcterms:created xsi:type="dcterms:W3CDTF">2023-06-05T19:49:00Z</dcterms:created>
  <dcterms:modified xsi:type="dcterms:W3CDTF">2023-06-05T19:49:00Z</dcterms:modified>
</cp:coreProperties>
</file>